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6547AC78" w:rsidR="00572AB3" w:rsidRDefault="00572AB3" w:rsidP="00572AB3">
      <w:pPr>
        <w:jc w:val="right"/>
        <w:rPr>
          <w:b/>
          <w:i/>
          <w:color w:val="FF0000"/>
          <w:sz w:val="26"/>
          <w:szCs w:val="20"/>
        </w:rPr>
      </w:pPr>
    </w:p>
    <w:p w14:paraId="649EF8CB" w14:textId="7E0B2ADF" w:rsidR="00156009" w:rsidRDefault="00156009" w:rsidP="00156009">
      <w:pPr>
        <w:jc w:val="right"/>
      </w:pPr>
      <w:bookmarkStart w:id="0" w:name="_Hlk62743034"/>
    </w:p>
    <w:p w14:paraId="0D78AC51" w14:textId="7FE33D21" w:rsidR="00085466" w:rsidRDefault="00085466" w:rsidP="00156009">
      <w:pPr>
        <w:jc w:val="right"/>
      </w:pPr>
    </w:p>
    <w:p w14:paraId="4BAD1160" w14:textId="132300FF" w:rsidR="00085466" w:rsidRDefault="00085466" w:rsidP="00156009">
      <w:pPr>
        <w:jc w:val="right"/>
      </w:pPr>
    </w:p>
    <w:p w14:paraId="40EA035D" w14:textId="03020AA7" w:rsidR="00085466" w:rsidRDefault="00085466" w:rsidP="00156009">
      <w:pPr>
        <w:jc w:val="right"/>
      </w:pPr>
    </w:p>
    <w:p w14:paraId="005F5E78" w14:textId="7035E848" w:rsidR="00085466" w:rsidRDefault="00085466" w:rsidP="00156009">
      <w:pPr>
        <w:jc w:val="right"/>
      </w:pPr>
    </w:p>
    <w:p w14:paraId="5F1CFB0E" w14:textId="5835087C" w:rsidR="00085466" w:rsidRDefault="00085466" w:rsidP="00156009">
      <w:pPr>
        <w:jc w:val="right"/>
      </w:pPr>
    </w:p>
    <w:p w14:paraId="05936BCC" w14:textId="4F48F7E0" w:rsidR="00085466" w:rsidRDefault="00085466" w:rsidP="00156009">
      <w:pPr>
        <w:jc w:val="right"/>
      </w:pPr>
    </w:p>
    <w:p w14:paraId="3D5A39FF" w14:textId="70D2A834" w:rsidR="00085466" w:rsidRDefault="00085466" w:rsidP="00156009">
      <w:pPr>
        <w:jc w:val="right"/>
      </w:pPr>
    </w:p>
    <w:p w14:paraId="5C8BBC03" w14:textId="751106A8" w:rsidR="00085466" w:rsidRDefault="00085466" w:rsidP="00156009">
      <w:pPr>
        <w:jc w:val="right"/>
      </w:pPr>
    </w:p>
    <w:p w14:paraId="29393F96" w14:textId="11941CBC" w:rsidR="00085466" w:rsidRDefault="00085466" w:rsidP="00156009">
      <w:pPr>
        <w:jc w:val="right"/>
      </w:pPr>
    </w:p>
    <w:p w14:paraId="7A1F1FED" w14:textId="6D604CE1" w:rsidR="00085466" w:rsidRDefault="00085466" w:rsidP="00156009">
      <w:pPr>
        <w:jc w:val="right"/>
      </w:pPr>
    </w:p>
    <w:p w14:paraId="22724D80" w14:textId="22439FC3" w:rsidR="00085466" w:rsidRDefault="00085466" w:rsidP="00156009">
      <w:pPr>
        <w:jc w:val="right"/>
      </w:pPr>
    </w:p>
    <w:p w14:paraId="1754C3EC" w14:textId="4A8917F1" w:rsidR="00085466" w:rsidRDefault="00085466" w:rsidP="00156009">
      <w:pPr>
        <w:jc w:val="right"/>
      </w:pPr>
    </w:p>
    <w:p w14:paraId="0868614E" w14:textId="29534FE8" w:rsidR="00085466" w:rsidRDefault="00085466" w:rsidP="00156009">
      <w:pPr>
        <w:jc w:val="right"/>
      </w:pPr>
    </w:p>
    <w:p w14:paraId="7C2D38C4" w14:textId="77777777" w:rsidR="00085466" w:rsidRPr="00156009" w:rsidRDefault="00085466" w:rsidP="00156009">
      <w:pPr>
        <w:jc w:val="right"/>
      </w:pPr>
    </w:p>
    <w:bookmarkEnd w:id="0"/>
    <w:p w14:paraId="116C7F35" w14:textId="0A58BEE4" w:rsidR="0024451E" w:rsidRDefault="0024451E" w:rsidP="00572AB3">
      <w:pPr>
        <w:jc w:val="right"/>
        <w:rPr>
          <w:b/>
          <w:i/>
          <w:color w:val="FF0000"/>
          <w:sz w:val="26"/>
          <w:szCs w:val="20"/>
        </w:rPr>
      </w:pPr>
    </w:p>
    <w:p w14:paraId="2326C983" w14:textId="220D5C04" w:rsidR="00CF4DEC" w:rsidRDefault="00CF4DEC" w:rsidP="00DA3E07">
      <w:pPr>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77C7C1CB" w14:textId="02B29286" w:rsidR="00572AB3"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F41B1C" w:rsidRPr="00F41B1C">
        <w:rPr>
          <w:sz w:val="26"/>
          <w:szCs w:val="26"/>
        </w:rPr>
        <w:t>, монтаж, пуско-наладочные, режимно-наладочные работы и ввод в эксплуатацию котельной установленной тепловой мощностью 2 МВт</w:t>
      </w: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proofErr w:type="spellStart"/>
      <w:r w:rsidRPr="00021DA0">
        <w:rPr>
          <w:color w:val="0000FF"/>
          <w:u w:val="single"/>
          <w:lang w:val="en-US"/>
        </w:rPr>
        <w:t>roseltorg</w:t>
      </w:r>
      <w:proofErr w:type="spellEnd"/>
      <w:r w:rsidRPr="00021DA0">
        <w:rPr>
          <w:color w:val="0000FF"/>
          <w:u w:val="single"/>
        </w:rPr>
        <w:t>.</w:t>
      </w:r>
      <w:proofErr w:type="spellStart"/>
      <w:r w:rsidRPr="00021DA0">
        <w:rPr>
          <w:color w:val="0000FF"/>
          <w:u w:val="single"/>
          <w:lang w:val="en-US"/>
        </w:rPr>
        <w:t>ru</w:t>
      </w:r>
      <w:proofErr w:type="spellEnd"/>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w:t>
        </w:r>
        <w:proofErr w:type="spellStart"/>
        <w:r w:rsidRPr="00021DA0">
          <w:rPr>
            <w:rFonts w:eastAsia="Calibri"/>
            <w:bCs/>
            <w:iCs/>
            <w:color w:val="0000FF"/>
            <w:u w:val="single"/>
          </w:rPr>
          <w:t>ru</w:t>
        </w:r>
        <w:proofErr w:type="spellEnd"/>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3CF3516E" w:rsidR="00572AB3" w:rsidRPr="00021DA0" w:rsidRDefault="00572AB3" w:rsidP="00572AB3">
      <w:pPr>
        <w:pStyle w:val="rvps1"/>
        <w:ind w:left="3686"/>
      </w:pPr>
      <w:r w:rsidRPr="00021DA0">
        <w:t xml:space="preserve">Дата размещения: </w:t>
      </w:r>
      <w:r w:rsidR="00085466">
        <w:rPr>
          <w:lang w:val="en-US"/>
        </w:rPr>
        <w:t>18</w:t>
      </w:r>
      <w:r w:rsidRPr="00021DA0">
        <w:t>.</w:t>
      </w:r>
      <w:r w:rsidR="00085466">
        <w:rPr>
          <w:lang w:val="en-US"/>
        </w:rPr>
        <w:t>10</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77777777" w:rsidR="00514BFF" w:rsidRPr="00021DA0" w:rsidRDefault="00514BFF"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32646410"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607A74">
          <w:rPr>
            <w:noProof/>
            <w:webHidden/>
          </w:rPr>
          <w:t>4</w:t>
        </w:r>
        <w:r w:rsidR="00542F88">
          <w:rPr>
            <w:noProof/>
            <w:webHidden/>
          </w:rPr>
          <w:fldChar w:fldCharType="end"/>
        </w:r>
      </w:hyperlink>
    </w:p>
    <w:p w14:paraId="7939CF68" w14:textId="1B20FDA2" w:rsidR="00542F88" w:rsidRDefault="00607A74">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61C3A31F" w:rsidR="00542F88" w:rsidRDefault="00607A74">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5C1D483D" w:rsidR="00542F88" w:rsidRDefault="00607A74">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62FCD077" w:rsidR="00542F88" w:rsidRDefault="00607A74">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15B9539D" w:rsidR="00542F88" w:rsidRDefault="00607A74">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266987DB" w:rsidR="00542F88" w:rsidRDefault="00607A74">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0CA3EF58" w:rsidR="00542F88" w:rsidRDefault="00607A74">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12D968A3" w:rsidR="00542F88" w:rsidRDefault="00607A74">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62E9C86F" w:rsidR="00542F88" w:rsidRDefault="00607A74">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51EB13F6" w:rsidR="00542F88" w:rsidRDefault="00607A74">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6879EDD7" w:rsidR="00542F88" w:rsidRDefault="00607A74">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0A31D2EF" w:rsidR="00542F88" w:rsidRDefault="00607A74">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272A69A1" w:rsidR="00542F88" w:rsidRDefault="00607A74">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5798D7AD" w:rsidR="00542F88" w:rsidRDefault="00607A74">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4006B27D" w:rsidR="00542F88" w:rsidRDefault="00607A74">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2B8FBDF5" w:rsidR="00542F88" w:rsidRDefault="00607A74">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296C4DC0" w:rsidR="00542F88" w:rsidRDefault="00607A74">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131FBD27" w:rsidR="00542F88" w:rsidRDefault="00607A74">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2999115A" w:rsidR="00542F88" w:rsidRDefault="00607A74">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35577A45" w:rsidR="00542F88" w:rsidRDefault="00607A74">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6162C59B" w:rsidR="00542F88" w:rsidRDefault="00607A74">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316DDA18" w:rsidR="00542F88" w:rsidRDefault="00607A74">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70A70EB4" w:rsidR="00542F88" w:rsidRDefault="00607A74">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2195122D" w:rsidR="00542F88" w:rsidRDefault="00607A74">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3037A9BA" w:rsidR="00542F88" w:rsidRDefault="00607A74">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0F213075" w:rsidR="00542F88" w:rsidRDefault="00607A74">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248E00ED" w:rsidR="00542F88" w:rsidRDefault="00607A74">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2EB903C8" w:rsidR="00542F88" w:rsidRDefault="00607A74">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552FA305" w:rsidR="00542F88" w:rsidRDefault="00607A74">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1EEC4A4F" w:rsidR="00542F88" w:rsidRDefault="00607A74">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099035C7" w:rsidR="00542F88" w:rsidRDefault="00607A74">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50A6635B" w:rsidR="00542F88" w:rsidRDefault="00607A74">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680B1A92" w:rsidR="00542F88" w:rsidRDefault="00607A74">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6AAA1EDE" w:rsidR="00542F88" w:rsidRDefault="00607A74">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12A9406C" w:rsidR="00542F88" w:rsidRDefault="00607A74">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1AED9F6D" w:rsidR="00542F88" w:rsidRDefault="00607A74">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7C1FACF3" w:rsidR="00542F88" w:rsidRDefault="00607A74">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78FCD8A4" w:rsidR="00542F88" w:rsidRDefault="00607A74">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5E4A61D9" w:rsidR="00542F88" w:rsidRDefault="00607A74">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32</w:t>
        </w:r>
        <w:r w:rsidR="00542F88">
          <w:rPr>
            <w:noProof/>
            <w:webHidden/>
          </w:rPr>
          <w:fldChar w:fldCharType="end"/>
        </w:r>
      </w:hyperlink>
    </w:p>
    <w:p w14:paraId="0214EC07" w14:textId="07AD0641" w:rsidR="00542F88" w:rsidRDefault="00607A74">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32</w:t>
        </w:r>
        <w:r w:rsidR="00542F88">
          <w:rPr>
            <w:noProof/>
            <w:webHidden/>
          </w:rPr>
          <w:fldChar w:fldCharType="end"/>
        </w:r>
      </w:hyperlink>
    </w:p>
    <w:p w14:paraId="77AF7B1E" w14:textId="06A0D762" w:rsidR="00542F88" w:rsidRDefault="00607A74">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22131F0B" w14:textId="60AA3795" w:rsidR="00542F88" w:rsidRDefault="00607A74">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529ABE30" w14:textId="4BECC0FA" w:rsidR="00542F88" w:rsidRDefault="00607A74">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49CBDFAD" w14:textId="1B79EEDC" w:rsidR="00542F88" w:rsidRDefault="00607A74">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40</w:t>
        </w:r>
        <w:r w:rsidR="00542F88">
          <w:rPr>
            <w:noProof/>
            <w:webHidden/>
          </w:rPr>
          <w:fldChar w:fldCharType="end"/>
        </w:r>
      </w:hyperlink>
    </w:p>
    <w:p w14:paraId="2D50CD36" w14:textId="704FA0A2" w:rsidR="00542F88" w:rsidRDefault="00607A74">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41</w:t>
        </w:r>
        <w:r w:rsidR="00542F88">
          <w:rPr>
            <w:noProof/>
            <w:webHidden/>
          </w:rPr>
          <w:fldChar w:fldCharType="end"/>
        </w:r>
      </w:hyperlink>
    </w:p>
    <w:p w14:paraId="0FDD5089" w14:textId="5356090B" w:rsidR="00542F88" w:rsidRDefault="00607A74">
      <w:pPr>
        <w:pStyle w:val="12"/>
        <w:tabs>
          <w:tab w:val="right" w:leader="dot" w:pos="10196"/>
        </w:tabs>
        <w:rPr>
          <w:rFonts w:eastAsiaTheme="minorEastAsia" w:cstheme="minorBidi"/>
          <w:b w:val="0"/>
          <w:bCs w:val="0"/>
          <w:i w:val="0"/>
          <w:iCs w:val="0"/>
          <w:noProof/>
          <w:sz w:val="22"/>
          <w:szCs w:val="22"/>
        </w:rPr>
      </w:pPr>
      <w:hyperlink w:anchor="_Toc78970863" w:history="1">
        <w:r w:rsidR="00542F88" w:rsidRPr="00CB46AA">
          <w:rPr>
            <w:rStyle w:val="a4"/>
            <w:rFonts w:ascii="Times New Roman" w:eastAsia="MS Mincho" w:hAnsi="Times New Roman"/>
            <w:noProof/>
            <w:kern w:val="32"/>
            <w:lang w:val="x-none" w:eastAsia="x-none"/>
          </w:rPr>
          <w:t xml:space="preserve">Приложение № </w:t>
        </w:r>
        <w:r w:rsidR="00542F88" w:rsidRPr="00CB46AA">
          <w:rPr>
            <w:rStyle w:val="a4"/>
            <w:rFonts w:ascii="Times New Roman" w:eastAsia="MS Mincho" w:hAnsi="Times New Roman"/>
            <w:noProof/>
            <w:kern w:val="32"/>
            <w:lang w:eastAsia="x-none"/>
          </w:rPr>
          <w:t>1</w:t>
        </w:r>
        <w:r w:rsidR="00542F88">
          <w:rPr>
            <w:noProof/>
            <w:webHidden/>
          </w:rPr>
          <w:tab/>
        </w:r>
        <w:r w:rsidR="00542F88">
          <w:rPr>
            <w:noProof/>
            <w:webHidden/>
          </w:rPr>
          <w:fldChar w:fldCharType="begin"/>
        </w:r>
        <w:r w:rsidR="00542F88">
          <w:rPr>
            <w:noProof/>
            <w:webHidden/>
          </w:rPr>
          <w:instrText xml:space="preserve"> PAGEREF _Toc78970863 \h </w:instrText>
        </w:r>
        <w:r w:rsidR="00542F88">
          <w:rPr>
            <w:noProof/>
            <w:webHidden/>
          </w:rPr>
        </w:r>
        <w:r w:rsidR="00542F88">
          <w:rPr>
            <w:noProof/>
            <w:webHidden/>
          </w:rPr>
          <w:fldChar w:fldCharType="separate"/>
        </w:r>
        <w:r>
          <w:rPr>
            <w:noProof/>
            <w:webHidden/>
          </w:rPr>
          <w:t>42</w:t>
        </w:r>
        <w:r w:rsidR="00542F88">
          <w:rPr>
            <w:noProof/>
            <w:webHidden/>
          </w:rPr>
          <w:fldChar w:fldCharType="end"/>
        </w:r>
      </w:hyperlink>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8970816"/>
      <w:bookmarkEnd w:id="1"/>
      <w:r w:rsidRPr="00021DA0">
        <w:rPr>
          <w:rFonts w:ascii="Times New Roman" w:eastAsia="MS Mincho" w:hAnsi="Times New Roman"/>
          <w:color w:val="17365D"/>
          <w:kern w:val="32"/>
          <w:szCs w:val="24"/>
          <w:lang w:val="x-none" w:eastAsia="x-none"/>
        </w:rPr>
        <w:lastRenderedPageBreak/>
        <w:t xml:space="preserve">РАЗДЕЛ I. </w:t>
      </w:r>
      <w:bookmarkEnd w:id="2"/>
      <w:r w:rsidRPr="00021DA0">
        <w:rPr>
          <w:rFonts w:ascii="Times New Roman" w:eastAsia="MS Mincho" w:hAnsi="Times New Roman"/>
          <w:color w:val="17365D"/>
          <w:kern w:val="32"/>
          <w:szCs w:val="24"/>
          <w:lang w:eastAsia="x-none"/>
        </w:rPr>
        <w:t>ОБЩАЯ ЧАСТЬ</w:t>
      </w:r>
      <w:bookmarkEnd w:id="3"/>
      <w:bookmarkEnd w:id="4"/>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8970817"/>
      <w:r w:rsidRPr="00021DA0">
        <w:rPr>
          <w:b/>
          <w:sz w:val="28"/>
          <w:lang w:eastAsia="x-none"/>
        </w:rPr>
        <w:t>Термины и определения</w:t>
      </w:r>
      <w:bookmarkEnd w:id="5"/>
      <w:bookmarkEnd w:id="6"/>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29D81608"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607A74">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50CDE040"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607A74">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607A74"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56B1B4A6"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607A74">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21DA0">
        <w:t>с такой информацией</w:t>
      </w:r>
      <w:proofErr w:type="gramEnd"/>
      <w:r w:rsidRPr="00021DA0">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w:t>
      </w:r>
      <w:proofErr w:type="spellStart"/>
      <w:r w:rsidRPr="00021DA0">
        <w:rPr>
          <w:b/>
        </w:rPr>
        <w:t>НМЦед</w:t>
      </w:r>
      <w:proofErr w:type="spellEnd"/>
      <w:r w:rsidRPr="00021DA0">
        <w:rPr>
          <w:b/>
        </w:rPr>
        <w:t xml:space="preserve">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8970818"/>
      <w:r w:rsidRPr="00021DA0">
        <w:rPr>
          <w:b/>
          <w:sz w:val="28"/>
          <w:lang w:eastAsia="x-none"/>
        </w:rPr>
        <w:lastRenderedPageBreak/>
        <w:t>ОБЩИЕ ПОЛОЖЕНИЯ</w:t>
      </w:r>
      <w:bookmarkEnd w:id="9"/>
      <w:bookmarkEnd w:id="10"/>
      <w:bookmarkEnd w:id="11"/>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8970819"/>
      <w:bookmarkStart w:id="15" w:name="_Toc19698398"/>
      <w:bookmarkStart w:id="16" w:name="_Toc37260738"/>
      <w:bookmarkStart w:id="17" w:name="_Ref126000848"/>
      <w:r w:rsidRPr="00021DA0">
        <w:rPr>
          <w:b/>
          <w:lang w:eastAsia="x-none"/>
        </w:rPr>
        <w:t>Предмет</w:t>
      </w:r>
      <w:r w:rsidRPr="00021DA0">
        <w:rPr>
          <w:b/>
          <w:lang w:val="x-none" w:eastAsia="x-none"/>
        </w:rPr>
        <w:t xml:space="preserve"> </w:t>
      </w:r>
      <w:bookmarkEnd w:id="12"/>
      <w:r w:rsidRPr="00021DA0">
        <w:rPr>
          <w:b/>
          <w:lang w:eastAsia="x-none"/>
        </w:rPr>
        <w:t>закупки</w:t>
      </w:r>
      <w:bookmarkEnd w:id="13"/>
      <w:bookmarkEnd w:id="14"/>
    </w:p>
    <w:p w14:paraId="7849FF14" w14:textId="54981F2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607A74">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607A74">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8"/>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9"/>
    </w:p>
    <w:p w14:paraId="123816A1" w14:textId="27EF898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607A74">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0"/>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8970820"/>
      <w:r w:rsidRPr="00021DA0">
        <w:rPr>
          <w:b/>
        </w:rPr>
        <w:t>Правовая основа закупки</w:t>
      </w:r>
      <w:bookmarkEnd w:id="15"/>
      <w:bookmarkEnd w:id="16"/>
      <w:bookmarkEnd w:id="21"/>
      <w:bookmarkEnd w:id="22"/>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7"/>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8970821"/>
      <w:bookmarkStart w:id="27" w:name="_Toc23149534"/>
      <w:r w:rsidRPr="00021DA0">
        <w:rPr>
          <w:b/>
        </w:rPr>
        <w:t xml:space="preserve">Информационное обеспечение </w:t>
      </w:r>
      <w:bookmarkEnd w:id="23"/>
      <w:bookmarkEnd w:id="24"/>
      <w:r w:rsidRPr="00021DA0">
        <w:rPr>
          <w:b/>
        </w:rPr>
        <w:t>закупки</w:t>
      </w:r>
      <w:bookmarkEnd w:id="25"/>
      <w:bookmarkEnd w:id="26"/>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9"/>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0"/>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8970822"/>
      <w:bookmarkStart w:id="36" w:name="_Toc521347980"/>
      <w:bookmarkStart w:id="37" w:name="_Toc19698400"/>
      <w:bookmarkStart w:id="38" w:name="_Toc37260743"/>
      <w:bookmarkStart w:id="39" w:name="_Ref441222309"/>
      <w:r w:rsidRPr="00021DA0">
        <w:rPr>
          <w:b/>
          <w:sz w:val="28"/>
          <w:lang w:eastAsia="x-none"/>
        </w:rPr>
        <w:t>ТРЕБОВАНИЯ К УЧАСТНИКУ, А ТАКЖЕ К ДОКУМЕНТАМ, ПОДТВЕРЖДАЮЩИМ ДАННЫЕ ТРЕБОВАНИЯ</w:t>
      </w:r>
      <w:bookmarkEnd w:id="34"/>
      <w:bookmarkEnd w:id="35"/>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0" w:name="_Toc54336093"/>
      <w:bookmarkStart w:id="41" w:name="_Toc78970823"/>
      <w:r w:rsidRPr="00021DA0">
        <w:rPr>
          <w:b/>
        </w:rPr>
        <w:t>Участ</w:t>
      </w:r>
      <w:bookmarkEnd w:id="36"/>
      <w:bookmarkEnd w:id="37"/>
      <w:bookmarkEnd w:id="38"/>
      <w:bookmarkEnd w:id="40"/>
      <w:r w:rsidRPr="00021DA0">
        <w:rPr>
          <w:b/>
        </w:rPr>
        <w:t>ие в закупке</w:t>
      </w:r>
      <w:bookmarkEnd w:id="41"/>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2"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021DA0">
        <w:rPr>
          <w:b/>
        </w:rPr>
        <w:t xml:space="preserve"> </w:t>
      </w:r>
      <w:bookmarkStart w:id="46" w:name="_Toc54336094"/>
      <w:bookmarkStart w:id="47" w:name="_Ref55316993"/>
      <w:bookmarkStart w:id="48" w:name="_Toc78970824"/>
      <w:r w:rsidRPr="00021DA0">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36597E0" w14:textId="764AB8A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607A74">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9"/>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607A74">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0B8044DE" w14:textId="51BEA11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607A74">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2"/>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021DA0">
        <w:rPr>
          <w:iCs/>
        </w:rPr>
        <w:t>субисполнителей</w:t>
      </w:r>
      <w:proofErr w:type="spellEnd"/>
      <w:r w:rsidRPr="00021DA0">
        <w:rPr>
          <w:iCs/>
        </w:rPr>
        <w:t xml:space="preserve">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8970825"/>
      <w:r w:rsidRPr="00021DA0">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5A7FD732"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607A7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8970826"/>
      <w:r w:rsidRPr="00021DA0">
        <w:rPr>
          <w:b/>
        </w:rPr>
        <w:lastRenderedPageBreak/>
        <w:t xml:space="preserve">Расходы на участие в </w:t>
      </w:r>
      <w:bookmarkEnd w:id="56"/>
      <w:r w:rsidRPr="00021DA0">
        <w:rPr>
          <w:b/>
        </w:rPr>
        <w:t>закупке</w:t>
      </w:r>
      <w:bookmarkEnd w:id="57"/>
      <w:bookmarkEnd w:id="58"/>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59"/>
      <w:bookmarkEnd w:id="60"/>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8970828"/>
      <w:r w:rsidRPr="00021DA0">
        <w:rPr>
          <w:b/>
        </w:rPr>
        <w:t>Порядок предоставления разъяснений положений извещения и (или) положений документации</w:t>
      </w:r>
      <w:bookmarkEnd w:id="61"/>
      <w:bookmarkEnd w:id="62"/>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51286D3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607A74">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3"/>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4"/>
    </w:p>
    <w:p w14:paraId="4D6CCAD2" w14:textId="50297E9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607A74">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8970829"/>
      <w:r w:rsidRPr="00021DA0">
        <w:rPr>
          <w:b/>
        </w:rPr>
        <w:t>Порядок внесения изменений в извещение и документацию</w:t>
      </w:r>
      <w:bookmarkEnd w:id="65"/>
      <w:bookmarkEnd w:id="66"/>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8970830"/>
      <w:r w:rsidRPr="00021DA0">
        <w:rPr>
          <w:b/>
        </w:rPr>
        <w:t xml:space="preserve">Порядок отмены </w:t>
      </w:r>
      <w:bookmarkEnd w:id="67"/>
      <w:r w:rsidRPr="00021DA0">
        <w:rPr>
          <w:b/>
        </w:rPr>
        <w:t>закупки</w:t>
      </w:r>
      <w:bookmarkEnd w:id="68"/>
      <w:bookmarkEnd w:id="69"/>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sidRPr="00021DA0">
        <w:rPr>
          <w:bCs/>
        </w:rPr>
        <w:t>Уведомление об отказе от проведения закупки размещается в ЕИС и на ЭТП.</w:t>
      </w:r>
      <w:bookmarkEnd w:id="71"/>
    </w:p>
    <w:p w14:paraId="33CA8257" w14:textId="60CC3A0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607A74">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8970831"/>
      <w:r w:rsidRPr="00021DA0">
        <w:rPr>
          <w:b/>
          <w:sz w:val="28"/>
          <w:lang w:eastAsia="x-none"/>
        </w:rPr>
        <w:t>ТРЕБОВАНИЯ К СОДЕРЖАНИЮ, ФОРМЕ, ОФОРМЛЕНИЮ И</w:t>
      </w:r>
      <w:bookmarkStart w:id="75" w:name="_Toc8834858"/>
      <w:bookmarkEnd w:id="72"/>
      <w:r w:rsidRPr="00021DA0">
        <w:rPr>
          <w:b/>
          <w:sz w:val="28"/>
          <w:lang w:eastAsia="x-none"/>
        </w:rPr>
        <w:t xml:space="preserve"> СОСТАВУ ЗАЯВКИ НА УЧАСТИЕ В </w:t>
      </w:r>
      <w:bookmarkEnd w:id="75"/>
      <w:r w:rsidRPr="00021DA0">
        <w:rPr>
          <w:b/>
          <w:sz w:val="28"/>
          <w:lang w:eastAsia="x-none"/>
        </w:rPr>
        <w:t>ЗАКУПКЕ</w:t>
      </w:r>
      <w:bookmarkEnd w:id="73"/>
      <w:bookmarkEnd w:id="74"/>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8970832"/>
      <w:bookmarkStart w:id="81" w:name="_Toc8834859"/>
      <w:bookmarkStart w:id="82" w:name="_Hlk527991194"/>
      <w:bookmarkStart w:id="83" w:name="_Hlk527991206"/>
      <w:r w:rsidRPr="00021DA0">
        <w:rPr>
          <w:b/>
        </w:rPr>
        <w:t xml:space="preserve">Общие требования к </w:t>
      </w:r>
      <w:bookmarkEnd w:id="76"/>
      <w:r w:rsidRPr="00021DA0">
        <w:rPr>
          <w:b/>
        </w:rPr>
        <w:t>заявке</w:t>
      </w:r>
      <w:bookmarkEnd w:id="77"/>
      <w:bookmarkEnd w:id="78"/>
      <w:r w:rsidRPr="00021DA0">
        <w:rPr>
          <w:b/>
        </w:rPr>
        <w:t>, а также к документам, входящим в состав заявки</w:t>
      </w:r>
      <w:bookmarkEnd w:id="79"/>
      <w:bookmarkEnd w:id="80"/>
      <w:r w:rsidRPr="00021DA0">
        <w:rPr>
          <w:b/>
        </w:rPr>
        <w:t xml:space="preserve"> </w:t>
      </w:r>
      <w:bookmarkEnd w:id="81"/>
      <w:bookmarkEnd w:id="82"/>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021DA0">
        <w:rPr>
          <w:bCs/>
        </w:rPr>
        <w:t>Word</w:t>
      </w:r>
      <w:proofErr w:type="spellEnd"/>
      <w:r w:rsidRPr="00021DA0">
        <w:rPr>
          <w:bCs/>
        </w:rPr>
        <w:t xml:space="preserve">, </w:t>
      </w:r>
      <w:proofErr w:type="spellStart"/>
      <w:r w:rsidRPr="00021DA0">
        <w:rPr>
          <w:bCs/>
        </w:rPr>
        <w:t>Excel</w:t>
      </w:r>
      <w:proofErr w:type="spellEnd"/>
      <w:r w:rsidRPr="00021DA0">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021DA0">
        <w:rPr>
          <w:bCs/>
        </w:rPr>
        <w:t>Excel</w:t>
      </w:r>
      <w:proofErr w:type="spellEnd"/>
      <w:r w:rsidRPr="00021DA0">
        <w:rPr>
          <w:bCs/>
        </w:rPr>
        <w:t>),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5"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8970833"/>
      <w:bookmarkStart w:id="89" w:name="_Hlk527994838"/>
      <w:bookmarkEnd w:id="84"/>
      <w:r w:rsidRPr="00021DA0">
        <w:rPr>
          <w:b/>
        </w:rPr>
        <w:t xml:space="preserve">Язык документов, входящих в состав заявки на участие в </w:t>
      </w:r>
      <w:bookmarkEnd w:id="86"/>
      <w:r w:rsidRPr="00021DA0">
        <w:rPr>
          <w:b/>
        </w:rPr>
        <w:t>закупке</w:t>
      </w:r>
      <w:bookmarkEnd w:id="87"/>
      <w:bookmarkEnd w:id="88"/>
    </w:p>
    <w:bookmarkEnd w:id="89"/>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78970834"/>
      <w:r w:rsidRPr="00021DA0">
        <w:rPr>
          <w:b/>
        </w:rPr>
        <w:t xml:space="preserve">Валюта заявки на участие в </w:t>
      </w:r>
      <w:bookmarkEnd w:id="90"/>
      <w:r w:rsidRPr="00021DA0">
        <w:rPr>
          <w:b/>
        </w:rPr>
        <w:t>закупке</w:t>
      </w:r>
      <w:bookmarkEnd w:id="91"/>
      <w:bookmarkEnd w:id="92"/>
      <w:bookmarkEnd w:id="93"/>
    </w:p>
    <w:p w14:paraId="656BE006" w14:textId="008522E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607A74">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8970835"/>
      <w:r w:rsidRPr="00021DA0">
        <w:rPr>
          <w:b/>
        </w:rPr>
        <w:t xml:space="preserve">Требования к содержанию документов, входящих в состав заявки на участие в </w:t>
      </w:r>
      <w:bookmarkEnd w:id="94"/>
      <w:r w:rsidRPr="00021DA0">
        <w:rPr>
          <w:b/>
        </w:rPr>
        <w:t>закупке</w:t>
      </w:r>
      <w:bookmarkEnd w:id="95"/>
      <w:bookmarkEnd w:id="96"/>
    </w:p>
    <w:p w14:paraId="14B4A685" w14:textId="71194DC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7"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607A74">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7"/>
      <w:r w:rsidRPr="00021DA0">
        <w:rPr>
          <w:bCs/>
        </w:rPr>
        <w:t xml:space="preserve"> </w:t>
      </w:r>
    </w:p>
    <w:p w14:paraId="7164FD80" w14:textId="34CB078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607A74">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78970836"/>
      <w:bookmarkStart w:id="102" w:name="_Hlk528068221"/>
      <w:r w:rsidRPr="00021DA0">
        <w:rPr>
          <w:b/>
        </w:rPr>
        <w:t>Требования к ценовому предложению</w:t>
      </w:r>
      <w:bookmarkEnd w:id="98"/>
      <w:bookmarkEnd w:id="99"/>
      <w:bookmarkEnd w:id="100"/>
      <w:bookmarkEnd w:id="101"/>
    </w:p>
    <w:bookmarkEnd w:id="102"/>
    <w:p w14:paraId="6C5DB78A" w14:textId="0114AB1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607A7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124463D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607A7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021DA0">
        <w:rPr>
          <w:bCs/>
        </w:rPr>
        <w:t>НМЦед</w:t>
      </w:r>
      <w:proofErr w:type="spellEnd"/>
      <w:r w:rsidRPr="00021DA0">
        <w:rPr>
          <w:bCs/>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8970838"/>
      <w:bookmarkEnd w:id="39"/>
      <w:r w:rsidRPr="00021DA0">
        <w:rPr>
          <w:b/>
          <w:sz w:val="28"/>
          <w:lang w:eastAsia="x-none"/>
        </w:rPr>
        <w:t>ПОРЯДОК ПОДАЧИ ЗАЯВОК</w:t>
      </w:r>
      <w:bookmarkEnd w:id="104"/>
      <w:bookmarkEnd w:id="105"/>
      <w:bookmarkEnd w:id="106"/>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78970839"/>
      <w:bookmarkStart w:id="111" w:name="_Hlk528068338"/>
      <w:r w:rsidRPr="00021DA0">
        <w:rPr>
          <w:b/>
        </w:rPr>
        <w:t>Порядок подачи заявок</w:t>
      </w:r>
      <w:bookmarkEnd w:id="107"/>
      <w:bookmarkEnd w:id="108"/>
      <w:bookmarkEnd w:id="109"/>
      <w:bookmarkEnd w:id="110"/>
      <w:r w:rsidRPr="00021DA0">
        <w:rPr>
          <w:b/>
        </w:rPr>
        <w:t xml:space="preserve"> </w:t>
      </w:r>
    </w:p>
    <w:bookmarkEnd w:id="111"/>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4B87555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607A74">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2"/>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5E48273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607A74">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7D4023F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607A74">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3"/>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78970840"/>
      <w:r w:rsidRPr="00021DA0">
        <w:rPr>
          <w:b/>
        </w:rPr>
        <w:lastRenderedPageBreak/>
        <w:t xml:space="preserve">Обеспечение </w:t>
      </w:r>
      <w:bookmarkEnd w:id="114"/>
      <w:r w:rsidRPr="00021DA0">
        <w:rPr>
          <w:b/>
        </w:rPr>
        <w:t>заявки на участие в закупке</w:t>
      </w:r>
      <w:bookmarkEnd w:id="115"/>
      <w:bookmarkEnd w:id="116"/>
      <w:bookmarkEnd w:id="117"/>
    </w:p>
    <w:p w14:paraId="3813AEB3" w14:textId="0594681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607A7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607A7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7E9CD39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607A7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021DA0">
        <w:t>в настоящей документацией</w:t>
      </w:r>
      <w:proofErr w:type="gramEnd"/>
      <w:r w:rsidRPr="00021DA0">
        <w:t>,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8"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39B304B2"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607A74">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8970841"/>
      <w:r w:rsidRPr="00021DA0">
        <w:rPr>
          <w:b/>
        </w:rPr>
        <w:t>Порядок внесения изменений или порядок отзыва заявок</w:t>
      </w:r>
      <w:bookmarkEnd w:id="119"/>
      <w:bookmarkEnd w:id="120"/>
      <w:bookmarkEnd w:id="121"/>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8970842"/>
      <w:r w:rsidRPr="00021DA0">
        <w:rPr>
          <w:b/>
        </w:rPr>
        <w:t>Особенности подачи и рассмотрения заявки, содержащей альтернативные предложения</w:t>
      </w:r>
      <w:bookmarkEnd w:id="122"/>
    </w:p>
    <w:p w14:paraId="1B2B849F" w14:textId="339D97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3"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607A74">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607A74">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3"/>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021DA0">
        <w:rPr>
          <w:bCs/>
        </w:rPr>
        <w:t>неотклоненных</w:t>
      </w:r>
      <w:proofErr w:type="spellEnd"/>
      <w:r w:rsidRPr="00021DA0">
        <w:rPr>
          <w:bCs/>
        </w:rPr>
        <w:t xml:space="preserve">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8970843"/>
      <w:bookmarkStart w:id="127" w:name="_Hlk533421633"/>
      <w:bookmarkStart w:id="128" w:name="_Hlk528068349"/>
      <w:bookmarkStart w:id="129" w:name="_Hlk528751296"/>
      <w:r w:rsidRPr="00021DA0">
        <w:rPr>
          <w:b/>
          <w:sz w:val="28"/>
          <w:lang w:eastAsia="x-none"/>
        </w:rPr>
        <w:t>ПОРЯДОК РАССМОТРЕНИЯ</w:t>
      </w:r>
      <w:bookmarkEnd w:id="124"/>
      <w:r w:rsidRPr="00021DA0">
        <w:rPr>
          <w:b/>
          <w:sz w:val="28"/>
          <w:lang w:eastAsia="x-none"/>
        </w:rPr>
        <w:t>, ОЦЕНКИ И СОПОСТАВЛЕНИЯ ЗАЯВОК, ПОДВЕДЕНИЕ ИТОГОВ ЗАКУПКИ</w:t>
      </w:r>
      <w:bookmarkEnd w:id="125"/>
      <w:bookmarkEnd w:id="126"/>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8970844"/>
      <w:bookmarkStart w:id="133" w:name="_Toc523244469"/>
      <w:bookmarkEnd w:id="127"/>
      <w:r w:rsidRPr="00021DA0">
        <w:rPr>
          <w:b/>
        </w:rPr>
        <w:t xml:space="preserve">Порядок рассмотрения заявок на участие в </w:t>
      </w:r>
      <w:bookmarkEnd w:id="130"/>
      <w:r w:rsidRPr="00021DA0">
        <w:rPr>
          <w:b/>
        </w:rPr>
        <w:t>закупке</w:t>
      </w:r>
      <w:bookmarkEnd w:id="131"/>
      <w:bookmarkEnd w:id="132"/>
    </w:p>
    <w:p w14:paraId="14A5F590" w14:textId="3785A0F6"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607A74">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1) соответствие заявки требованиям </w:t>
      </w:r>
      <w:proofErr w:type="gramStart"/>
      <w:r w:rsidRPr="00021DA0">
        <w:t>документации по существу</w:t>
      </w:r>
      <w:proofErr w:type="gramEnd"/>
      <w:r w:rsidRPr="00021DA0">
        <w:t xml:space="preserve">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4) соответствие предлагаемых участником закупки договорных условий (в том числе, </w:t>
      </w:r>
      <w:proofErr w:type="spellStart"/>
      <w:r w:rsidRPr="00021DA0">
        <w:t>непревышение</w:t>
      </w:r>
      <w:proofErr w:type="spellEnd"/>
      <w:r w:rsidRPr="00021DA0">
        <w:t xml:space="preserve"> цены заявки объявленной НМЦ, </w:t>
      </w:r>
      <w:proofErr w:type="spellStart"/>
      <w:r w:rsidRPr="00021DA0">
        <w:t>НМЦед</w:t>
      </w:r>
      <w:proofErr w:type="spellEnd"/>
      <w:r w:rsidRPr="00021DA0">
        <w:t>)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8"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9"/>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021DA0">
        <w:t>В случаях, влияющих на допуск участника к закупке или оценку его заявки на участие в закупке:</w:t>
      </w:r>
      <w:bookmarkEnd w:id="140"/>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1"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21DA0">
        <w:rPr>
          <w:szCs w:val="24"/>
        </w:rPr>
        <w:t>ненахождении</w:t>
      </w:r>
      <w:proofErr w:type="spellEnd"/>
      <w:r w:rsidRPr="00021DA0">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 xml:space="preserve">Не допускаются запросы, направленные на изменение предмета проводимой закупки, объема и </w:t>
      </w:r>
      <w:proofErr w:type="gramStart"/>
      <w:r w:rsidRPr="00021DA0">
        <w:t>номенклатуры</w:t>
      </w:r>
      <w:proofErr w:type="gramEnd"/>
      <w:r w:rsidRPr="00021DA0">
        <w:t xml:space="preserve"> предлагаемой участником закупки продукции, существа заявки на участие в закупке, включая изменение условий заявки.</w:t>
      </w:r>
    </w:p>
    <w:p w14:paraId="03316DDE" w14:textId="7A08B890"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607A74">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2"/>
    </w:p>
    <w:p w14:paraId="1A50A236" w14:textId="51FCB03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607A74">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607A74">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55320877"/>
      <w:r w:rsidRPr="00021DA0">
        <w:t>Основаниями для отказа в допуске являются:</w:t>
      </w:r>
      <w:bookmarkEnd w:id="145"/>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w:t>
      </w:r>
      <w:proofErr w:type="spellStart"/>
      <w:r w:rsidRPr="00021DA0">
        <w:t>НМЦед</w:t>
      </w:r>
      <w:proofErr w:type="spellEnd"/>
      <w:r w:rsidRPr="00021DA0">
        <w:t xml:space="preserve">.;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78970845"/>
      <w:r w:rsidRPr="00021DA0">
        <w:rPr>
          <w:b/>
        </w:rPr>
        <w:t>Порядок оценки и сопоставления заявок на участие в закупке</w:t>
      </w:r>
      <w:bookmarkEnd w:id="146"/>
      <w:r w:rsidRPr="00021DA0">
        <w:rPr>
          <w:b/>
        </w:rPr>
        <w:t>, порядок определения победителя закупки, подведения итогов закупки</w:t>
      </w:r>
      <w:bookmarkEnd w:id="147"/>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8" w:name="_Toc54336115"/>
      <w:bookmarkStart w:id="149"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0"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0"/>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6E1AE0F6"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607A74">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8"/>
    <w:bookmarkEnd w:id="149"/>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8970846"/>
      <w:bookmarkEnd w:id="135"/>
      <w:bookmarkEnd w:id="136"/>
      <w:r w:rsidRPr="00021DA0">
        <w:rPr>
          <w:b/>
        </w:rPr>
        <w:t>Преддоговорные переговоры</w:t>
      </w:r>
      <w:bookmarkEnd w:id="151"/>
      <w:bookmarkEnd w:id="152"/>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3" w:name="_Ref55321214"/>
      <w:r w:rsidRPr="00021DA0">
        <w:t>Преддоговорные переговоры могут проводиться:</w:t>
      </w:r>
      <w:bookmarkEnd w:id="153"/>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4B1817ED"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4" w:name="_Toc428265384"/>
      <w:bookmarkStart w:id="155"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607A74">
        <w:t>7.3.2</w:t>
      </w:r>
      <w:r w:rsidRPr="00021DA0">
        <w:fldChar w:fldCharType="end"/>
      </w:r>
      <w:r w:rsidRPr="00021DA0">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8970847"/>
      <w:bookmarkEnd w:id="133"/>
      <w:r w:rsidRPr="00021DA0">
        <w:rPr>
          <w:b/>
          <w:sz w:val="28"/>
          <w:lang w:eastAsia="x-none"/>
        </w:rPr>
        <w:t>ЗАКЛЮЧЕНИЕ ДОГОВОРА</w:t>
      </w:r>
      <w:bookmarkEnd w:id="158"/>
      <w:bookmarkEnd w:id="159"/>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78970848"/>
      <w:r w:rsidRPr="00021DA0">
        <w:rPr>
          <w:b/>
        </w:rPr>
        <w:t>Порядок заключения договора</w:t>
      </w:r>
      <w:bookmarkEnd w:id="160"/>
      <w:bookmarkEnd w:id="161"/>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021DA0">
        <w:t>Условия заключаемого договора определяются</w:t>
      </w:r>
      <w:bookmarkEnd w:id="162"/>
      <w:bookmarkEnd w:id="163"/>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1296"/>
      <w:r w:rsidRPr="00021DA0">
        <w:lastRenderedPageBreak/>
        <w:t>Договор может быть заключен не ранее следующего дня со дня размещения в ЕИС и на ЭТП итогового протокола.</w:t>
      </w:r>
      <w:bookmarkEnd w:id="164"/>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6"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6"/>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7" w:name="_Ref55291404"/>
    </w:p>
    <w:p w14:paraId="1F4FC0B1" w14:textId="487A84A8"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607A7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607A7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607A7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021DA0">
        <w:t>Microsoft</w:t>
      </w:r>
      <w:proofErr w:type="spellEnd"/>
      <w:r w:rsidRPr="00021DA0">
        <w:t xml:space="preserve"> </w:t>
      </w:r>
      <w:proofErr w:type="spellStart"/>
      <w:r w:rsidRPr="00021DA0">
        <w:t>Word</w:t>
      </w:r>
      <w:proofErr w:type="spellEnd"/>
      <w:r w:rsidRPr="00021DA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73883A31"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607A74">
        <w:t>8.1.5</w:t>
      </w:r>
      <w:r w:rsidRPr="00021DA0">
        <w:fldChar w:fldCharType="end"/>
      </w:r>
      <w:r w:rsidRPr="00021DA0">
        <w:t xml:space="preserve"> настоящего раздела, и направляет на подписание Заказчику.</w:t>
      </w:r>
    </w:p>
    <w:p w14:paraId="47F5DF08" w14:textId="02B077EA"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607A74">
        <w:t>8.1.5</w:t>
      </w:r>
      <w:r w:rsidRPr="00021DA0">
        <w:fldChar w:fldCharType="end"/>
      </w:r>
      <w:r w:rsidRPr="00021DA0">
        <w:t xml:space="preserve"> настоящего раздела, Заказчик подписывает договор и направляет участнику. </w:t>
      </w:r>
    </w:p>
    <w:p w14:paraId="3E7A215B" w14:textId="3ED7B6C9"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8"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607A74">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0045133F"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607A74">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607A74">
        <w:rPr>
          <w:spacing w:val="-6"/>
        </w:rPr>
        <w:t>8.1.10</w:t>
      </w:r>
      <w:r w:rsidRPr="00021DA0">
        <w:rPr>
          <w:spacing w:val="-6"/>
        </w:rPr>
        <w:fldChar w:fldCharType="end"/>
      </w:r>
      <w:r w:rsidRPr="00021DA0">
        <w:rPr>
          <w:spacing w:val="-6"/>
        </w:rPr>
        <w:t xml:space="preserve"> настоящей документации.</w:t>
      </w:r>
    </w:p>
    <w:p w14:paraId="1356B659" w14:textId="1CEC0A0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607A74">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8970850"/>
      <w:r w:rsidRPr="00021DA0">
        <w:rPr>
          <w:b/>
        </w:rPr>
        <w:t>Антидемпинговые меры</w:t>
      </w:r>
      <w:bookmarkEnd w:id="171"/>
      <w:bookmarkEnd w:id="172"/>
      <w:bookmarkEnd w:id="173"/>
      <w:bookmarkEnd w:id="174"/>
      <w:r w:rsidRPr="00021DA0">
        <w:rPr>
          <w:b/>
        </w:rPr>
        <w:t xml:space="preserve"> </w:t>
      </w:r>
    </w:p>
    <w:p w14:paraId="50D12632" w14:textId="12636AA8"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021DA0">
        <w:rPr>
          <w:color w:val="000000"/>
        </w:rPr>
        <w:t>В случае если цена договора/цена за единицу продукции, предложенная участником в заявке, ниже НМЦ договора/</w:t>
      </w:r>
      <w:proofErr w:type="spellStart"/>
      <w:r w:rsidRPr="00021DA0">
        <w:rPr>
          <w:color w:val="000000"/>
        </w:rPr>
        <w:t>НМЦед</w:t>
      </w:r>
      <w:proofErr w:type="spellEnd"/>
      <w:r w:rsidRPr="00021DA0">
        <w:rPr>
          <w:color w:val="000000"/>
        </w:rPr>
        <w:t xml:space="preserve">.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607A74">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607A74">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5"/>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8970851"/>
      <w:r w:rsidRPr="00021DA0">
        <w:rPr>
          <w:b/>
        </w:rPr>
        <w:t>Обеспечение исполнения договора</w:t>
      </w:r>
      <w:bookmarkEnd w:id="176"/>
      <w:bookmarkEnd w:id="177"/>
      <w:bookmarkEnd w:id="178"/>
    </w:p>
    <w:p w14:paraId="2DC5D180" w14:textId="652AA8B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78FC952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607A74">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9"/>
      <w:r w:rsidRPr="00021DA0">
        <w:t xml:space="preserve"> </w:t>
      </w:r>
    </w:p>
    <w:p w14:paraId="204621E5" w14:textId="6AE0A9E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3D8F23D6" w14:textId="5C8254C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5841CE6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607A74">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607A74">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607A7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1"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1"/>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r>
      <w:proofErr w:type="spellStart"/>
      <w:r w:rsidRPr="00021DA0">
        <w:t>неподписание</w:t>
      </w:r>
      <w:proofErr w:type="spellEnd"/>
      <w:r w:rsidRPr="00021DA0">
        <w:t xml:space="preserve">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021DA0">
        <w:rPr>
          <w:spacing w:val="-6"/>
        </w:rPr>
        <w:t>При уклонении лица, с которым заключается договор, от подписания такого договора, Заказчик:</w:t>
      </w:r>
      <w:bookmarkEnd w:id="185"/>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5677D9B"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w:t>
      </w:r>
      <w:proofErr w:type="spellStart"/>
      <w:r w:rsidRPr="00021DA0">
        <w:rPr>
          <w:spacing w:val="-6"/>
        </w:rPr>
        <w:t>пп</w:t>
      </w:r>
      <w:proofErr w:type="spellEnd"/>
      <w:r w:rsidRPr="00021DA0">
        <w:rPr>
          <w:spacing w:val="-6"/>
        </w:rPr>
        <w:t xml:space="preserve">.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607A74">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8970853"/>
      <w:r w:rsidRPr="00021DA0">
        <w:rPr>
          <w:b/>
        </w:rPr>
        <w:t>Каналы связи, по которым можно сообщить о фактах злоупотребления при проведении закупки</w:t>
      </w:r>
      <w:bookmarkEnd w:id="186"/>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8970854"/>
      <w:bookmarkEnd w:id="128"/>
      <w:bookmarkEnd w:id="129"/>
      <w:bookmarkEnd w:id="187"/>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7"/>
      <w:bookmarkEnd w:id="188"/>
      <w:bookmarkEnd w:id="189"/>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0" w:name="_2.1._Общие_сведения"/>
            <w:bookmarkEnd w:id="190"/>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53165B"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2" w:name="_Ref55316328"/>
            <w:bookmarkEnd w:id="191"/>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proofErr w:type="spellStart"/>
              <w:r w:rsidRPr="00024641">
                <w:rPr>
                  <w:rStyle w:val="a4"/>
                  <w:lang w:val="en-US"/>
                </w:rPr>
                <w:t>ru</w:t>
              </w:r>
              <w:proofErr w:type="spellEnd"/>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Pr="0053165B" w:rsidRDefault="00DF05A3" w:rsidP="00EA17A7">
            <w:pPr>
              <w:autoSpaceDE w:val="0"/>
              <w:autoSpaceDN w:val="0"/>
              <w:adjustRightInd w:val="0"/>
              <w:rPr>
                <w:color w:val="0000FF"/>
                <w:sz w:val="22"/>
                <w:szCs w:val="22"/>
                <w:u w:val="single"/>
              </w:rPr>
            </w:pPr>
            <w:r w:rsidRPr="00021DA0">
              <w:rPr>
                <w:bCs/>
                <w:sz w:val="22"/>
                <w:szCs w:val="22"/>
              </w:rPr>
              <w:t>тел</w:t>
            </w:r>
            <w:r w:rsidRPr="0053165B">
              <w:rPr>
                <w:bCs/>
                <w:sz w:val="22"/>
                <w:szCs w:val="22"/>
              </w:rPr>
              <w:t xml:space="preserve">. +7 (347) 221-59-22, </w:t>
            </w:r>
            <w:proofErr w:type="gramStart"/>
            <w:r w:rsidRPr="00021DA0">
              <w:rPr>
                <w:bCs/>
                <w:sz w:val="22"/>
                <w:szCs w:val="22"/>
                <w:lang w:val="en-US"/>
              </w:rPr>
              <w:t>e</w:t>
            </w:r>
            <w:r w:rsidRPr="0053165B">
              <w:rPr>
                <w:bCs/>
                <w:sz w:val="22"/>
                <w:szCs w:val="22"/>
              </w:rPr>
              <w:t>.</w:t>
            </w:r>
            <w:r w:rsidRPr="00021DA0">
              <w:rPr>
                <w:bCs/>
                <w:sz w:val="22"/>
                <w:szCs w:val="22"/>
                <w:lang w:val="en-US"/>
              </w:rPr>
              <w:t>mail</w:t>
            </w:r>
            <w:proofErr w:type="gramEnd"/>
            <w:r w:rsidRPr="0053165B">
              <w:rPr>
                <w:color w:val="0000FF"/>
                <w:sz w:val="22"/>
                <w:szCs w:val="22"/>
                <w:u w:val="single"/>
              </w:rPr>
              <w:t xml:space="preserve">: </w:t>
            </w:r>
            <w:proofErr w:type="spellStart"/>
            <w:r w:rsidRPr="00DF05A3">
              <w:rPr>
                <w:color w:val="0000FF"/>
                <w:sz w:val="22"/>
                <w:szCs w:val="22"/>
                <w:u w:val="single"/>
                <w:lang w:val="en-US"/>
              </w:rPr>
              <w:t>i</w:t>
            </w:r>
            <w:proofErr w:type="spellEnd"/>
            <w:r w:rsidRPr="0053165B">
              <w:rPr>
                <w:color w:val="0000FF"/>
                <w:sz w:val="22"/>
                <w:szCs w:val="22"/>
                <w:u w:val="single"/>
              </w:rPr>
              <w:t>.</w:t>
            </w:r>
            <w:proofErr w:type="spellStart"/>
            <w:r w:rsidRPr="00DF05A3">
              <w:rPr>
                <w:color w:val="0000FF"/>
                <w:sz w:val="22"/>
                <w:szCs w:val="22"/>
                <w:u w:val="single"/>
                <w:lang w:val="en-US"/>
              </w:rPr>
              <w:t>fatikhov</w:t>
            </w:r>
            <w:proofErr w:type="spellEnd"/>
            <w:r w:rsidRPr="0053165B">
              <w:rPr>
                <w:color w:val="0000FF"/>
                <w:sz w:val="22"/>
                <w:szCs w:val="22"/>
                <w:u w:val="single"/>
              </w:rPr>
              <w:t>@</w:t>
            </w:r>
            <w:proofErr w:type="spellStart"/>
            <w:r w:rsidRPr="00DF05A3">
              <w:rPr>
                <w:color w:val="0000FF"/>
                <w:sz w:val="22"/>
                <w:szCs w:val="22"/>
                <w:u w:val="single"/>
                <w:lang w:val="en-US"/>
              </w:rPr>
              <w:t>bashtel</w:t>
            </w:r>
            <w:proofErr w:type="spellEnd"/>
            <w:r w:rsidRPr="0053165B">
              <w:rPr>
                <w:color w:val="0000FF"/>
                <w:sz w:val="22"/>
                <w:szCs w:val="22"/>
                <w:u w:val="single"/>
              </w:rPr>
              <w:t>.</w:t>
            </w:r>
            <w:proofErr w:type="spellStart"/>
            <w:r w:rsidRPr="00DF05A3">
              <w:rPr>
                <w:color w:val="0000FF"/>
                <w:sz w:val="22"/>
                <w:szCs w:val="22"/>
                <w:u w:val="single"/>
                <w:lang w:val="en-US"/>
              </w:rPr>
              <w:t>ru</w:t>
            </w:r>
            <w:proofErr w:type="spellEnd"/>
          </w:p>
          <w:p w14:paraId="4B48249A" w14:textId="77777777" w:rsidR="00DF05A3" w:rsidRPr="0053165B" w:rsidRDefault="00DF05A3" w:rsidP="00EA17A7">
            <w:pPr>
              <w:autoSpaceDE w:val="0"/>
              <w:autoSpaceDN w:val="0"/>
              <w:adjustRightInd w:val="0"/>
              <w:rPr>
                <w:rFonts w:eastAsia="Calibri"/>
                <w:bCs/>
                <w:color w:val="000000"/>
                <w:sz w:val="22"/>
                <w:szCs w:val="22"/>
                <w:lang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53165B" w:rsidRDefault="00EA17A7" w:rsidP="00572AB3">
            <w:pPr>
              <w:pStyle w:val="Default"/>
              <w:rPr>
                <w:sz w:val="22"/>
                <w:szCs w:val="22"/>
              </w:rPr>
            </w:pPr>
            <w:r w:rsidRPr="00021DA0">
              <w:rPr>
                <w:bCs/>
                <w:sz w:val="22"/>
                <w:szCs w:val="22"/>
              </w:rPr>
              <w:t>тел</w:t>
            </w:r>
            <w:r w:rsidRPr="0053165B">
              <w:rPr>
                <w:bCs/>
                <w:sz w:val="22"/>
                <w:szCs w:val="22"/>
              </w:rPr>
              <w:t>. +7 (347) 221-5</w:t>
            </w:r>
            <w:r w:rsidR="00566D37" w:rsidRPr="0053165B">
              <w:rPr>
                <w:bCs/>
                <w:sz w:val="22"/>
                <w:szCs w:val="22"/>
              </w:rPr>
              <w:t>9</w:t>
            </w:r>
            <w:r w:rsidRPr="0053165B">
              <w:rPr>
                <w:bCs/>
                <w:sz w:val="22"/>
                <w:szCs w:val="22"/>
              </w:rPr>
              <w:t>-</w:t>
            </w:r>
            <w:r w:rsidR="00566D37" w:rsidRPr="0053165B">
              <w:rPr>
                <w:bCs/>
                <w:sz w:val="22"/>
                <w:szCs w:val="22"/>
              </w:rPr>
              <w:t>96</w:t>
            </w:r>
            <w:r w:rsidRPr="0053165B">
              <w:rPr>
                <w:bCs/>
                <w:sz w:val="22"/>
                <w:szCs w:val="22"/>
              </w:rPr>
              <w:t xml:space="preserve">, </w:t>
            </w:r>
            <w:proofErr w:type="gramStart"/>
            <w:r w:rsidRPr="00021DA0">
              <w:rPr>
                <w:bCs/>
                <w:sz w:val="22"/>
                <w:szCs w:val="22"/>
                <w:lang w:val="en-US"/>
              </w:rPr>
              <w:t>e</w:t>
            </w:r>
            <w:r w:rsidRPr="0053165B">
              <w:rPr>
                <w:bCs/>
                <w:sz w:val="22"/>
                <w:szCs w:val="22"/>
              </w:rPr>
              <w:t>.</w:t>
            </w:r>
            <w:r w:rsidRPr="00021DA0">
              <w:rPr>
                <w:bCs/>
                <w:sz w:val="22"/>
                <w:szCs w:val="22"/>
                <w:lang w:val="en-US"/>
              </w:rPr>
              <w:t>mail</w:t>
            </w:r>
            <w:proofErr w:type="gramEnd"/>
            <w:r w:rsidRPr="0053165B">
              <w:rPr>
                <w:color w:val="0000FF"/>
                <w:sz w:val="22"/>
                <w:szCs w:val="22"/>
                <w:u w:val="single"/>
              </w:rPr>
              <w:t xml:space="preserve">: </w:t>
            </w:r>
            <w:proofErr w:type="spellStart"/>
            <w:r w:rsidR="00566D37" w:rsidRPr="00566D37">
              <w:rPr>
                <w:rFonts w:eastAsia="Times New Roman"/>
                <w:color w:val="0000FF"/>
                <w:sz w:val="22"/>
                <w:szCs w:val="22"/>
                <w:u w:val="single"/>
                <w:lang w:val="en-US" w:eastAsia="ru-RU"/>
              </w:rPr>
              <w:t>na</w:t>
            </w:r>
            <w:proofErr w:type="spellEnd"/>
            <w:r w:rsidR="00566D37" w:rsidRPr="0053165B">
              <w:rPr>
                <w:rFonts w:eastAsia="Times New Roman"/>
                <w:color w:val="0000FF"/>
                <w:sz w:val="22"/>
                <w:szCs w:val="22"/>
                <w:u w:val="single"/>
                <w:lang w:eastAsia="ru-RU"/>
              </w:rPr>
              <w:t>.</w:t>
            </w:r>
            <w:proofErr w:type="spellStart"/>
            <w:r w:rsidR="00566D37" w:rsidRPr="00566D37">
              <w:rPr>
                <w:rFonts w:eastAsia="Times New Roman"/>
                <w:color w:val="0000FF"/>
                <w:sz w:val="22"/>
                <w:szCs w:val="22"/>
                <w:u w:val="single"/>
                <w:lang w:val="en-US" w:eastAsia="ru-RU"/>
              </w:rPr>
              <w:t>zaripova</w:t>
            </w:r>
            <w:proofErr w:type="spellEnd"/>
            <w:r w:rsidR="00566D37" w:rsidRPr="0053165B">
              <w:rPr>
                <w:rFonts w:eastAsia="Times New Roman"/>
                <w:color w:val="0000FF"/>
                <w:sz w:val="22"/>
                <w:szCs w:val="22"/>
                <w:u w:val="single"/>
                <w:lang w:eastAsia="ru-RU"/>
              </w:rPr>
              <w:t>@</w:t>
            </w:r>
            <w:proofErr w:type="spellStart"/>
            <w:r w:rsidR="00566D37" w:rsidRPr="00566D37">
              <w:rPr>
                <w:rFonts w:eastAsia="Times New Roman"/>
                <w:color w:val="0000FF"/>
                <w:sz w:val="22"/>
                <w:szCs w:val="22"/>
                <w:u w:val="single"/>
                <w:lang w:val="en-US" w:eastAsia="ru-RU"/>
              </w:rPr>
              <w:t>bashtel</w:t>
            </w:r>
            <w:proofErr w:type="spellEnd"/>
            <w:r w:rsidR="00566D37" w:rsidRPr="0053165B">
              <w:rPr>
                <w:rFonts w:eastAsia="Times New Roman"/>
                <w:color w:val="0000FF"/>
                <w:sz w:val="22"/>
                <w:szCs w:val="22"/>
                <w:u w:val="single"/>
                <w:lang w:eastAsia="ru-RU"/>
              </w:rPr>
              <w:t>.</w:t>
            </w:r>
            <w:proofErr w:type="spellStart"/>
            <w:r w:rsidR="00566D37" w:rsidRPr="00566D37">
              <w:rPr>
                <w:rFonts w:eastAsia="Times New Roman"/>
                <w:color w:val="0000FF"/>
                <w:sz w:val="22"/>
                <w:szCs w:val="22"/>
                <w:u w:val="single"/>
                <w:lang w:val="en-US" w:eastAsia="ru-RU"/>
              </w:rPr>
              <w:t>ru</w:t>
            </w:r>
            <w:proofErr w:type="spellEnd"/>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53165B" w:rsidRDefault="00572AB3" w:rsidP="00572AB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95DB8C7" w14:textId="77777777" w:rsidR="00514BFF" w:rsidRDefault="005D4792" w:rsidP="00572AB3">
            <w:pPr>
              <w:jc w:val="both"/>
              <w:rPr>
                <w:rFonts w:eastAsia="Calibri"/>
                <w:iCs/>
                <w:color w:val="000000"/>
                <w:sz w:val="22"/>
                <w:szCs w:val="22"/>
                <w:lang w:eastAsia="en-US"/>
              </w:rPr>
            </w:pPr>
            <w:r w:rsidRPr="005D4792">
              <w:rPr>
                <w:rFonts w:eastAsia="Calibri"/>
                <w:iCs/>
                <w:color w:val="000000"/>
                <w:sz w:val="22"/>
                <w:szCs w:val="22"/>
                <w:lang w:eastAsia="en-US"/>
              </w:rPr>
              <w:t>Поставка, монтаж, пуско-наладочные, режимно-наладочные работы и ввод в эксплуатацию котельной установленной тепловой мощностью 2 МВт</w:t>
            </w:r>
          </w:p>
          <w:p w14:paraId="4B988F56" w14:textId="2839B83D" w:rsidR="005D4792" w:rsidRPr="00021DA0" w:rsidRDefault="005D4792" w:rsidP="00572AB3">
            <w:pPr>
              <w:jc w:val="both"/>
              <w:rPr>
                <w:sz w:val="22"/>
                <w:szCs w:val="22"/>
              </w:rPr>
            </w:pP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395ECE35" w:rsidR="00572AB3" w:rsidRDefault="005D4792" w:rsidP="00572AB3">
            <w:pPr>
              <w:keepNext/>
              <w:keepLines/>
              <w:jc w:val="both"/>
              <w:rPr>
                <w:sz w:val="22"/>
                <w:szCs w:val="22"/>
              </w:rPr>
            </w:pPr>
            <w:r w:rsidRPr="005D4792">
              <w:rPr>
                <w:sz w:val="22"/>
                <w:szCs w:val="22"/>
              </w:rPr>
              <w:t>20</w:t>
            </w:r>
            <w:r>
              <w:rPr>
                <w:sz w:val="22"/>
                <w:szCs w:val="22"/>
              </w:rPr>
              <w:t> </w:t>
            </w:r>
            <w:r w:rsidRPr="005D4792">
              <w:rPr>
                <w:sz w:val="22"/>
                <w:szCs w:val="22"/>
              </w:rPr>
              <w:t>077</w:t>
            </w:r>
            <w:r>
              <w:rPr>
                <w:sz w:val="22"/>
                <w:szCs w:val="22"/>
              </w:rPr>
              <w:t> </w:t>
            </w:r>
            <w:r w:rsidRPr="005D4792">
              <w:rPr>
                <w:sz w:val="22"/>
                <w:szCs w:val="22"/>
              </w:rPr>
              <w:t>000</w:t>
            </w:r>
            <w:r>
              <w:rPr>
                <w:sz w:val="22"/>
                <w:szCs w:val="22"/>
              </w:rPr>
              <w:t>,00</w:t>
            </w:r>
            <w:r w:rsidRPr="005D4792">
              <w:rPr>
                <w:sz w:val="22"/>
                <w:szCs w:val="22"/>
              </w:rPr>
              <w:t xml:space="preserve"> </w:t>
            </w:r>
            <w:r w:rsidR="00A22310">
              <w:rPr>
                <w:sz w:val="22"/>
                <w:szCs w:val="22"/>
              </w:rPr>
              <w:t>(</w:t>
            </w:r>
            <w:r w:rsidR="00247E25">
              <w:rPr>
                <w:sz w:val="22"/>
                <w:szCs w:val="22"/>
              </w:rPr>
              <w:t>Д</w:t>
            </w:r>
            <w:r>
              <w:rPr>
                <w:sz w:val="22"/>
                <w:szCs w:val="22"/>
              </w:rPr>
              <w:t>вадцать</w:t>
            </w:r>
            <w:r w:rsidR="00247E25">
              <w:rPr>
                <w:sz w:val="22"/>
                <w:szCs w:val="22"/>
              </w:rPr>
              <w:t xml:space="preserve"> </w:t>
            </w:r>
            <w:r w:rsidR="00815C84">
              <w:rPr>
                <w:sz w:val="22"/>
                <w:szCs w:val="22"/>
              </w:rPr>
              <w:t xml:space="preserve">миллионов </w:t>
            </w:r>
            <w:r w:rsidR="00A22310">
              <w:rPr>
                <w:sz w:val="22"/>
                <w:szCs w:val="22"/>
              </w:rPr>
              <w:t>семьдесят</w:t>
            </w:r>
            <w:r>
              <w:rPr>
                <w:sz w:val="22"/>
                <w:szCs w:val="22"/>
              </w:rPr>
              <w:t xml:space="preserve"> семь</w:t>
            </w:r>
            <w:r w:rsidR="00815C84">
              <w:rPr>
                <w:sz w:val="22"/>
                <w:szCs w:val="22"/>
              </w:rPr>
              <w:t xml:space="preserve"> тысяч</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1764052D"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5D4792">
              <w:rPr>
                <w:sz w:val="22"/>
                <w:szCs w:val="22"/>
              </w:rPr>
              <w:t>3</w:t>
            </w:r>
            <w:r w:rsidR="00A22310">
              <w:rPr>
                <w:sz w:val="22"/>
                <w:szCs w:val="22"/>
              </w:rPr>
              <w:t> </w:t>
            </w:r>
            <w:r w:rsidR="005D4792">
              <w:rPr>
                <w:sz w:val="22"/>
                <w:szCs w:val="22"/>
              </w:rPr>
              <w:t>346</w:t>
            </w:r>
            <w:r w:rsidR="00A22310">
              <w:rPr>
                <w:sz w:val="22"/>
                <w:szCs w:val="22"/>
              </w:rPr>
              <w:t xml:space="preserve"> </w:t>
            </w:r>
            <w:r w:rsidR="005D4792">
              <w:rPr>
                <w:sz w:val="22"/>
                <w:szCs w:val="22"/>
              </w:rPr>
              <w:t>166</w:t>
            </w:r>
            <w:r w:rsidR="00566D37">
              <w:rPr>
                <w:sz w:val="22"/>
                <w:szCs w:val="22"/>
              </w:rPr>
              <w:t>,</w:t>
            </w:r>
            <w:r w:rsidR="005D4792">
              <w:rPr>
                <w:sz w:val="22"/>
                <w:szCs w:val="22"/>
              </w:rPr>
              <w:t>67</w:t>
            </w:r>
            <w:r>
              <w:rPr>
                <w:sz w:val="22"/>
                <w:szCs w:val="22"/>
              </w:rPr>
              <w:t xml:space="preserve"> (</w:t>
            </w:r>
            <w:r w:rsidR="005D4792">
              <w:rPr>
                <w:sz w:val="22"/>
                <w:szCs w:val="22"/>
              </w:rPr>
              <w:t>Три</w:t>
            </w:r>
            <w:r w:rsidR="00815C84">
              <w:rPr>
                <w:sz w:val="22"/>
                <w:szCs w:val="22"/>
              </w:rPr>
              <w:t xml:space="preserve"> миллион</w:t>
            </w:r>
            <w:r w:rsidR="005D4792">
              <w:rPr>
                <w:sz w:val="22"/>
                <w:szCs w:val="22"/>
              </w:rPr>
              <w:t xml:space="preserve">а триста сорок шесть </w:t>
            </w:r>
            <w:r w:rsidR="00815C84">
              <w:rPr>
                <w:sz w:val="22"/>
                <w:szCs w:val="22"/>
              </w:rPr>
              <w:t>тысяч</w:t>
            </w:r>
            <w:r w:rsidR="005D4792">
              <w:rPr>
                <w:sz w:val="22"/>
                <w:szCs w:val="22"/>
              </w:rPr>
              <w:t xml:space="preserve"> сто шест</w:t>
            </w:r>
            <w:r w:rsidR="00815C84">
              <w:rPr>
                <w:sz w:val="22"/>
                <w:szCs w:val="22"/>
              </w:rPr>
              <w:t>ьдесят</w:t>
            </w:r>
            <w:r w:rsidR="00A22310">
              <w:rPr>
                <w:sz w:val="22"/>
                <w:szCs w:val="22"/>
              </w:rPr>
              <w:t xml:space="preserve"> </w:t>
            </w:r>
            <w:r w:rsidR="005D4792">
              <w:rPr>
                <w:sz w:val="22"/>
                <w:szCs w:val="22"/>
              </w:rPr>
              <w:t>шесть</w:t>
            </w:r>
            <w:r w:rsidR="00FE1247">
              <w:rPr>
                <w:sz w:val="22"/>
                <w:szCs w:val="22"/>
              </w:rPr>
              <w:t xml:space="preserve">) рублей </w:t>
            </w:r>
            <w:r w:rsidR="005D4792">
              <w:rPr>
                <w:sz w:val="22"/>
                <w:szCs w:val="22"/>
              </w:rPr>
              <w:t>67</w:t>
            </w:r>
            <w:r w:rsidR="00FE1247">
              <w:rPr>
                <w:sz w:val="22"/>
                <w:szCs w:val="22"/>
              </w:rPr>
              <w:t xml:space="preserve"> копе</w:t>
            </w:r>
            <w:r w:rsidR="005D4792">
              <w:rPr>
                <w:sz w:val="22"/>
                <w:szCs w:val="22"/>
              </w:rPr>
              <w:t>е</w:t>
            </w:r>
            <w:r w:rsidR="00A22310">
              <w:rPr>
                <w:sz w:val="22"/>
                <w:szCs w:val="22"/>
              </w:rPr>
              <w:t>к</w:t>
            </w:r>
            <w:r>
              <w:rPr>
                <w:sz w:val="22"/>
                <w:szCs w:val="22"/>
              </w:rPr>
              <w:t xml:space="preserve">  </w:t>
            </w:r>
          </w:p>
          <w:p w14:paraId="043155BA" w14:textId="3C394C13" w:rsidR="00274CE8" w:rsidRPr="00021DA0" w:rsidRDefault="00C51C34" w:rsidP="00FE1247">
            <w:pPr>
              <w:keepNext/>
              <w:keepLines/>
              <w:spacing w:before="240"/>
              <w:jc w:val="both"/>
              <w:rPr>
                <w:sz w:val="22"/>
                <w:szCs w:val="22"/>
              </w:rPr>
            </w:pPr>
            <w:r>
              <w:rPr>
                <w:sz w:val="22"/>
                <w:szCs w:val="22"/>
              </w:rPr>
              <w:t>16 730 833,33</w:t>
            </w:r>
            <w:r w:rsidR="00A22310">
              <w:rPr>
                <w:sz w:val="22"/>
                <w:szCs w:val="22"/>
              </w:rPr>
              <w:t xml:space="preserve"> (</w:t>
            </w:r>
            <w:r>
              <w:rPr>
                <w:sz w:val="22"/>
                <w:szCs w:val="22"/>
              </w:rPr>
              <w:t xml:space="preserve">Шестнадцать </w:t>
            </w:r>
            <w:r w:rsidR="00815C84">
              <w:rPr>
                <w:sz w:val="22"/>
                <w:szCs w:val="22"/>
              </w:rPr>
              <w:t xml:space="preserve">миллионов </w:t>
            </w:r>
            <w:r w:rsidR="00A22310">
              <w:rPr>
                <w:sz w:val="22"/>
                <w:szCs w:val="22"/>
              </w:rPr>
              <w:t>семьсот</w:t>
            </w:r>
            <w:r>
              <w:rPr>
                <w:sz w:val="22"/>
                <w:szCs w:val="22"/>
              </w:rPr>
              <w:t xml:space="preserve"> три</w:t>
            </w:r>
            <w:r w:rsidR="00A22310">
              <w:rPr>
                <w:sz w:val="22"/>
                <w:szCs w:val="22"/>
              </w:rPr>
              <w:t>дцать</w:t>
            </w:r>
            <w:r w:rsidR="00815C84">
              <w:rPr>
                <w:sz w:val="22"/>
                <w:szCs w:val="22"/>
              </w:rPr>
              <w:t xml:space="preserve"> тысяч </w:t>
            </w:r>
            <w:r>
              <w:rPr>
                <w:sz w:val="22"/>
                <w:szCs w:val="22"/>
              </w:rPr>
              <w:t>во</w:t>
            </w:r>
            <w:r w:rsidR="00815C84">
              <w:rPr>
                <w:sz w:val="22"/>
                <w:szCs w:val="22"/>
              </w:rPr>
              <w:t xml:space="preserve">семьсот </w:t>
            </w:r>
            <w:r>
              <w:rPr>
                <w:sz w:val="22"/>
                <w:szCs w:val="22"/>
              </w:rPr>
              <w:t>тридцать три</w:t>
            </w:r>
            <w:r w:rsidR="00566D37">
              <w:rPr>
                <w:sz w:val="22"/>
                <w:szCs w:val="22"/>
              </w:rPr>
              <w:t>)</w:t>
            </w:r>
            <w:r w:rsidR="00FE1247">
              <w:rPr>
                <w:sz w:val="22"/>
                <w:szCs w:val="22"/>
              </w:rPr>
              <w:t xml:space="preserve"> рубл</w:t>
            </w:r>
            <w:r>
              <w:rPr>
                <w:sz w:val="22"/>
                <w:szCs w:val="22"/>
              </w:rPr>
              <w:t>я 33</w:t>
            </w:r>
            <w:r w:rsidR="00FE1247">
              <w:rPr>
                <w:sz w:val="22"/>
                <w:szCs w:val="22"/>
              </w:rPr>
              <w:t xml:space="preserve"> копе</w:t>
            </w:r>
            <w:r>
              <w:rPr>
                <w:sz w:val="22"/>
                <w:szCs w:val="22"/>
              </w:rPr>
              <w:t>й</w:t>
            </w:r>
            <w:r w:rsidR="00FE1247">
              <w:rPr>
                <w:sz w:val="22"/>
                <w:szCs w:val="22"/>
              </w:rPr>
              <w:t>к</w:t>
            </w:r>
            <w:r>
              <w:rPr>
                <w:sz w:val="22"/>
                <w:szCs w:val="22"/>
              </w:rPr>
              <w:t>и</w:t>
            </w:r>
            <w:r w:rsidR="00FE1247">
              <w:rPr>
                <w:sz w:val="22"/>
                <w:szCs w:val="22"/>
              </w:rPr>
              <w:t xml:space="preserve">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1085DCAD" w:rsidR="00CC1AB7" w:rsidRPr="00CC1AB7" w:rsidRDefault="00CC1AB7" w:rsidP="00CC1AB7">
            <w:pPr>
              <w:rPr>
                <w:sz w:val="22"/>
                <w:szCs w:val="22"/>
              </w:rPr>
            </w:pPr>
            <w:r w:rsidRPr="00CC1AB7">
              <w:rPr>
                <w:sz w:val="22"/>
                <w:szCs w:val="22"/>
              </w:rPr>
              <w:lastRenderedPageBreak/>
              <w:t xml:space="preserve">Размер обеспечения: </w:t>
            </w:r>
            <w:r w:rsidR="00A60386">
              <w:rPr>
                <w:sz w:val="22"/>
                <w:szCs w:val="22"/>
              </w:rPr>
              <w:t xml:space="preserve">в размере аванса, что составляет </w:t>
            </w:r>
            <w:r>
              <w:rPr>
                <w:sz w:val="22"/>
                <w:szCs w:val="22"/>
              </w:rPr>
              <w:t>5</w:t>
            </w:r>
            <w:r w:rsidR="00A60386">
              <w:rPr>
                <w:sz w:val="22"/>
                <w:szCs w:val="22"/>
              </w:rPr>
              <w:t>0</w:t>
            </w:r>
            <w:r w:rsidRPr="00CC1AB7">
              <w:rPr>
                <w:sz w:val="22"/>
                <w:szCs w:val="22"/>
              </w:rPr>
              <w:t xml:space="preserve"> %</w:t>
            </w:r>
            <w:r w:rsidRPr="00CC1AB7">
              <w:rPr>
                <w:i/>
                <w:color w:val="FF0000"/>
                <w:sz w:val="22"/>
                <w:szCs w:val="22"/>
              </w:rPr>
              <w:t xml:space="preserve"> </w:t>
            </w:r>
            <w:r w:rsidRPr="00CC1AB7">
              <w:rPr>
                <w:sz w:val="22"/>
                <w:szCs w:val="22"/>
              </w:rPr>
              <w:t>от цены договора.</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75254693" w:rsidR="00CC1AB7" w:rsidRPr="00CC1AB7" w:rsidRDefault="00CC1AB7" w:rsidP="00CC1AB7">
            <w:pPr>
              <w:keepNext/>
              <w:keepLines/>
              <w:jc w:val="both"/>
              <w:rPr>
                <w:sz w:val="22"/>
                <w:szCs w:val="22"/>
              </w:rPr>
            </w:pPr>
            <w:r w:rsidRPr="00CC1AB7">
              <w:rPr>
                <w:sz w:val="22"/>
                <w:szCs w:val="22"/>
              </w:rPr>
              <w:t>Реквизиты для перечисления денежных средств в качестве обеспечения исполнения договора указаны в Разделе 1</w:t>
            </w:r>
            <w:r w:rsidR="00DB66DF">
              <w:rPr>
                <w:sz w:val="22"/>
                <w:szCs w:val="22"/>
              </w:rPr>
              <w:t>6</w:t>
            </w:r>
            <w:r w:rsidRPr="00CC1AB7">
              <w:rPr>
                <w:sz w:val="22"/>
                <w:szCs w:val="22"/>
              </w:rPr>
              <w:t xml:space="preserve"> 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7A75A55" w14:textId="24EA85FB" w:rsidR="00CC1AB7" w:rsidRPr="00CC1AB7" w:rsidRDefault="00CC1AB7" w:rsidP="006201F2">
            <w:pPr>
              <w:keepNext/>
              <w:keepLines/>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110"/>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572AB3">
              <w:tc>
                <w:tcPr>
                  <w:tcW w:w="0" w:type="auto"/>
                  <w:shd w:val="clear" w:color="auto" w:fill="auto"/>
                </w:tcPr>
                <w:p w14:paraId="0D83864B" w14:textId="77777777" w:rsidR="00DB66DF" w:rsidRPr="00144A07" w:rsidRDefault="00DB66DF" w:rsidP="00DB66DF">
                  <w:pPr>
                    <w:pStyle w:val="a5"/>
                    <w:numPr>
                      <w:ilvl w:val="3"/>
                      <w:numId w:val="12"/>
                    </w:numPr>
                    <w:ind w:left="66" w:hanging="66"/>
                    <w:jc w:val="both"/>
                    <w:rPr>
                      <w:color w:val="000000"/>
                    </w:rPr>
                  </w:pPr>
                  <w:r w:rsidRPr="00144A0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09C39D9A" w14:textId="62A05785" w:rsidR="00DB66DF" w:rsidRDefault="00DB66DF" w:rsidP="00DB66DF">
                  <w:pPr>
                    <w:pStyle w:val="a5"/>
                    <w:numPr>
                      <w:ilvl w:val="1"/>
                      <w:numId w:val="29"/>
                    </w:numPr>
                    <w:ind w:left="791" w:hanging="567"/>
                  </w:pPr>
                  <w:r>
                    <w:t>Членс</w:t>
                  </w:r>
                  <w:r w:rsidRPr="009A1B0F">
                    <w:t>тво в СРО в области строительства</w:t>
                  </w:r>
                  <w:r>
                    <w:t>*</w:t>
                  </w:r>
                </w:p>
                <w:p w14:paraId="3081D2D2" w14:textId="77777777" w:rsidR="00DB66DF" w:rsidRDefault="00DB66DF" w:rsidP="00DB66DF">
                  <w:pPr>
                    <w:pStyle w:val="a5"/>
                    <w:ind w:left="791"/>
                  </w:pPr>
                </w:p>
                <w:p w14:paraId="7F818CC4" w14:textId="77777777" w:rsidR="00DB66DF" w:rsidRPr="009A1B0F" w:rsidRDefault="00DB66DF" w:rsidP="00DB66DF">
                  <w:pPr>
                    <w:spacing w:line="252" w:lineRule="auto"/>
                  </w:pPr>
                  <w:r w:rsidRPr="00CF1DC2">
                    <w:rPr>
                      <w:b/>
                      <w:bCs/>
                    </w:rPr>
                    <w:t xml:space="preserve">* Указанные выше требования не применяются </w:t>
                  </w:r>
                  <w:r>
                    <w:t xml:space="preserve">в отношении лиц и </w:t>
                  </w:r>
                  <w:r w:rsidRPr="00CF1DC2">
                    <w:t xml:space="preserve">при наличии соответствующих случаев, указанных в части 2.2 статьи 52 Градостроительного </w:t>
                  </w:r>
                  <w:r>
                    <w:t>кодекса Российской Федерации</w:t>
                  </w:r>
                </w:p>
                <w:p w14:paraId="28022A2C" w14:textId="77777777" w:rsidR="00DB66DF" w:rsidRDefault="00DB66DF" w:rsidP="00DB66DF">
                  <w:pPr>
                    <w:pStyle w:val="a5"/>
                    <w:ind w:left="360"/>
                    <w:jc w:val="both"/>
                    <w:rPr>
                      <w:color w:val="000000"/>
                    </w:rPr>
                  </w:pPr>
                </w:p>
                <w:p w14:paraId="7618B445" w14:textId="77777777" w:rsidR="00DB66DF" w:rsidRDefault="00DB66DF" w:rsidP="00DB66DF">
                  <w:pPr>
                    <w:pStyle w:val="a5"/>
                    <w:ind w:left="360"/>
                    <w:jc w:val="both"/>
                    <w:rPr>
                      <w:color w:val="000000"/>
                    </w:rPr>
                  </w:pPr>
                </w:p>
                <w:p w14:paraId="2CC8B68D" w14:textId="77777777" w:rsidR="00DB66DF" w:rsidRDefault="00DB66DF" w:rsidP="00DB66DF">
                  <w:pPr>
                    <w:pStyle w:val="a5"/>
                    <w:ind w:left="360"/>
                    <w:jc w:val="both"/>
                    <w:rPr>
                      <w:color w:val="000000"/>
                    </w:rPr>
                  </w:pPr>
                </w:p>
                <w:p w14:paraId="2B0FFFE3" w14:textId="77777777" w:rsidR="00DB66DF" w:rsidRDefault="00DB66DF" w:rsidP="00DB66DF">
                  <w:pPr>
                    <w:pStyle w:val="a5"/>
                    <w:ind w:left="360"/>
                    <w:jc w:val="both"/>
                    <w:rPr>
                      <w:color w:val="000000"/>
                    </w:rPr>
                  </w:pPr>
                </w:p>
                <w:p w14:paraId="1FD877F1" w14:textId="77777777" w:rsidR="00DB66DF" w:rsidRDefault="00DB66DF" w:rsidP="00DB66DF">
                  <w:pPr>
                    <w:pStyle w:val="a5"/>
                    <w:ind w:left="360"/>
                    <w:jc w:val="both"/>
                    <w:rPr>
                      <w:color w:val="000000"/>
                    </w:rPr>
                  </w:pPr>
                </w:p>
                <w:p w14:paraId="4E7E0F2C" w14:textId="77777777" w:rsidR="00DB66DF" w:rsidRPr="009F5910" w:rsidRDefault="00DB66DF" w:rsidP="00DB66DF"/>
                <w:p w14:paraId="5518F4C8" w14:textId="77777777" w:rsidR="00DB66DF" w:rsidRPr="009F5910" w:rsidRDefault="00DB66DF" w:rsidP="00DB66DF"/>
                <w:p w14:paraId="397388C7" w14:textId="77777777" w:rsidR="00DB66DF" w:rsidRPr="009F5910" w:rsidRDefault="00DB66DF" w:rsidP="00DB66DF"/>
                <w:p w14:paraId="20531841" w14:textId="77777777" w:rsidR="00DB66DF" w:rsidRPr="009F5910" w:rsidRDefault="00DB66DF" w:rsidP="00DB66DF"/>
                <w:p w14:paraId="2ED646E9" w14:textId="77777777" w:rsidR="00DB66DF" w:rsidRPr="009F5910" w:rsidRDefault="00DB66DF" w:rsidP="00DB66DF"/>
                <w:p w14:paraId="6D6B358E" w14:textId="77777777" w:rsidR="00DB66DF" w:rsidRPr="009F5910" w:rsidRDefault="00DB66DF" w:rsidP="00DB66DF"/>
                <w:p w14:paraId="44F26B6B" w14:textId="77777777" w:rsidR="00DB66DF" w:rsidRDefault="00DB66DF" w:rsidP="00DB66DF"/>
                <w:p w14:paraId="230FB1D4" w14:textId="77777777" w:rsidR="00DB66DF" w:rsidRDefault="00DB66DF" w:rsidP="00DB66DF"/>
                <w:p w14:paraId="2C25D035" w14:textId="77777777" w:rsidR="00DB66DF" w:rsidRDefault="00DB66DF" w:rsidP="00DB66DF"/>
                <w:p w14:paraId="41B151F4" w14:textId="77777777" w:rsidR="00DB66DF" w:rsidRDefault="00DB66DF" w:rsidP="00DB66DF"/>
                <w:p w14:paraId="4AA1C92B" w14:textId="77777777" w:rsidR="00DB66DF" w:rsidRDefault="00DB66DF" w:rsidP="00DB66DF"/>
                <w:p w14:paraId="3BAF540F" w14:textId="77777777" w:rsidR="00DB66DF" w:rsidRDefault="00DB66DF" w:rsidP="00DB66DF"/>
                <w:p w14:paraId="50388A55" w14:textId="77777777" w:rsidR="00DB66DF" w:rsidRDefault="00DB66DF" w:rsidP="00DB66DF"/>
                <w:p w14:paraId="241FB247" w14:textId="77777777" w:rsidR="00DB66DF" w:rsidRDefault="00DB66DF" w:rsidP="00DB66DF"/>
                <w:p w14:paraId="6F0707A3" w14:textId="77777777" w:rsidR="00DB66DF" w:rsidRDefault="00DB66DF" w:rsidP="00DB66DF"/>
                <w:p w14:paraId="7BBCDABE" w14:textId="77777777" w:rsidR="00DB66DF" w:rsidRDefault="00DB66DF" w:rsidP="00DB66DF"/>
                <w:p w14:paraId="1720A5D5" w14:textId="77777777" w:rsidR="00DB66DF" w:rsidRDefault="00DB66DF" w:rsidP="00DB66DF"/>
                <w:p w14:paraId="5A86AB21" w14:textId="77777777" w:rsidR="00DB66DF" w:rsidRDefault="00DB66DF" w:rsidP="00DB66DF"/>
                <w:p w14:paraId="7B5FE727" w14:textId="77777777" w:rsidR="00DB66DF" w:rsidRDefault="00DB66DF" w:rsidP="00DB66DF"/>
                <w:p w14:paraId="2933BF07" w14:textId="77777777" w:rsidR="00DB66DF" w:rsidRDefault="00DB66DF" w:rsidP="00DB66DF"/>
                <w:p w14:paraId="41342CC2" w14:textId="77777777" w:rsidR="00DB66DF" w:rsidRDefault="00DB66DF" w:rsidP="00DB66DF"/>
                <w:p w14:paraId="09A5F7AE" w14:textId="77777777" w:rsidR="00DB66DF" w:rsidRDefault="00DB66DF" w:rsidP="00DB66DF"/>
                <w:p w14:paraId="3F1B8296" w14:textId="77777777" w:rsidR="00DB66DF" w:rsidRDefault="00DB66DF" w:rsidP="00DB66DF"/>
                <w:p w14:paraId="1D6D8D0F" w14:textId="77777777" w:rsidR="00DB66DF" w:rsidRDefault="00DB66DF" w:rsidP="00DB66DF"/>
                <w:p w14:paraId="0EC946C1" w14:textId="77777777" w:rsidR="00DB66DF" w:rsidRDefault="00DB66DF" w:rsidP="00DB66DF"/>
                <w:p w14:paraId="5AAC0678" w14:textId="77777777" w:rsidR="00DB66DF" w:rsidRDefault="00DB66DF" w:rsidP="00DB66DF"/>
                <w:p w14:paraId="148117D1" w14:textId="77777777" w:rsidR="00DB66DF" w:rsidRDefault="00DB66DF" w:rsidP="00DB66DF"/>
                <w:p w14:paraId="335EBE3F" w14:textId="0ADA3446" w:rsidR="00DB66DF" w:rsidRDefault="00DB66DF" w:rsidP="00DB66DF"/>
                <w:p w14:paraId="70141727" w14:textId="77777777" w:rsidR="0075748A" w:rsidRDefault="0075748A" w:rsidP="00DB66DF"/>
                <w:p w14:paraId="54B54230" w14:textId="77777777" w:rsidR="00DB66DF" w:rsidRDefault="00DB66DF" w:rsidP="00DB66DF">
                  <w:pPr>
                    <w:pStyle w:val="a5"/>
                    <w:numPr>
                      <w:ilvl w:val="1"/>
                      <w:numId w:val="29"/>
                    </w:numPr>
                    <w:ind w:left="428" w:hanging="428"/>
                  </w:pPr>
                  <w:r w:rsidRPr="005E32E7">
                    <w:t xml:space="preserve">Наличие у Участника </w:t>
                  </w:r>
                  <w:r>
                    <w:t>запроса цен</w:t>
                  </w:r>
                  <w:r w:rsidRPr="005E32E7">
                    <w:t xml:space="preserve">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proofErr w:type="spellStart"/>
                  <w:r w:rsidRPr="005E32E7">
                    <w:t>п.п</w:t>
                  </w:r>
                  <w:proofErr w:type="spellEnd"/>
                  <w:r w:rsidRPr="005E32E7">
                    <w:t>. 1-9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28 июля 2020 г. N 1128)</w:t>
                  </w:r>
                </w:p>
                <w:p w14:paraId="48B91A55" w14:textId="77777777" w:rsidR="00DB66DF" w:rsidRDefault="00DB66DF" w:rsidP="00DB66DF"/>
                <w:p w14:paraId="00340221" w14:textId="77777777" w:rsidR="00DB66DF" w:rsidRDefault="00DB66DF" w:rsidP="00DB66DF"/>
                <w:p w14:paraId="664257E5" w14:textId="77777777" w:rsidR="00DB66DF" w:rsidRDefault="00DB66DF" w:rsidP="00DB66DF"/>
                <w:p w14:paraId="1A32D6F8" w14:textId="77777777" w:rsidR="00DB66DF" w:rsidRDefault="00DB66DF" w:rsidP="00DB66DF"/>
                <w:p w14:paraId="2B6DA3BD" w14:textId="77777777" w:rsidR="00DB66DF" w:rsidRDefault="00DB66DF" w:rsidP="00DB66DF"/>
                <w:p w14:paraId="282F539E" w14:textId="77777777" w:rsidR="00DB66DF" w:rsidRDefault="00DB66DF" w:rsidP="00DB66DF"/>
                <w:p w14:paraId="3AA79297" w14:textId="77777777" w:rsidR="00DB66DF" w:rsidRDefault="00DB66DF" w:rsidP="00DB66DF"/>
                <w:p w14:paraId="49AF7B8E" w14:textId="77777777" w:rsidR="00DB66DF" w:rsidRDefault="00DB66DF" w:rsidP="00DB66DF"/>
                <w:p w14:paraId="6C23C21C" w14:textId="77777777" w:rsidR="00DB66DF" w:rsidRDefault="00DB66DF" w:rsidP="00DB66DF"/>
                <w:p w14:paraId="32DAAFF9" w14:textId="77777777" w:rsidR="00DB66DF" w:rsidRDefault="00DB66DF" w:rsidP="00DB66DF"/>
                <w:p w14:paraId="0A9DAA6B" w14:textId="77777777" w:rsidR="00DB66DF" w:rsidRDefault="00DB66DF" w:rsidP="00DB66DF"/>
                <w:p w14:paraId="5D9F7EDF" w14:textId="77777777" w:rsidR="00DB66DF" w:rsidRDefault="00DB66DF" w:rsidP="00DB66DF"/>
                <w:p w14:paraId="4AD30D19" w14:textId="77777777" w:rsidR="00DB66DF" w:rsidRDefault="00DB66DF" w:rsidP="00DB66DF"/>
                <w:p w14:paraId="1DAA5AFD" w14:textId="77777777" w:rsidR="00DB66DF" w:rsidRDefault="00DB66DF" w:rsidP="00DB66DF"/>
                <w:p w14:paraId="2B716CC2" w14:textId="77777777" w:rsidR="00DB66DF" w:rsidRDefault="00DB66DF" w:rsidP="00DB66DF"/>
                <w:p w14:paraId="396627F1" w14:textId="77777777" w:rsidR="00DB66DF" w:rsidRDefault="00DB66DF" w:rsidP="00DB66DF"/>
                <w:p w14:paraId="1F171DBF" w14:textId="77777777" w:rsidR="00DB66DF" w:rsidRDefault="00DB66DF" w:rsidP="00DB66DF"/>
                <w:p w14:paraId="54DCF004" w14:textId="77777777" w:rsidR="00DB66DF" w:rsidRDefault="00DB66DF" w:rsidP="00DB66DF"/>
                <w:p w14:paraId="3AF0BC2B" w14:textId="77777777" w:rsidR="00DB66DF" w:rsidRDefault="00DB66DF" w:rsidP="00DB66DF"/>
                <w:p w14:paraId="406F9AFB" w14:textId="77777777" w:rsidR="00DB66DF" w:rsidRDefault="00DB66DF" w:rsidP="00DB66DF"/>
                <w:p w14:paraId="14997577" w14:textId="77777777" w:rsidR="00DB66DF" w:rsidRDefault="00DB66DF" w:rsidP="00DB66DF"/>
                <w:p w14:paraId="5E3C0762" w14:textId="77777777" w:rsidR="00DB66DF" w:rsidRDefault="00DB66DF" w:rsidP="00DB66DF"/>
                <w:p w14:paraId="3FF41A6F" w14:textId="77777777" w:rsidR="00DB66DF" w:rsidRDefault="00DB66DF" w:rsidP="00DB66DF"/>
                <w:p w14:paraId="12A6FA61" w14:textId="77777777" w:rsidR="00DB66DF" w:rsidRDefault="00DB66DF" w:rsidP="00DB66DF"/>
                <w:p w14:paraId="2AE01DDA" w14:textId="77777777" w:rsidR="00DB66DF" w:rsidRDefault="00DB66DF" w:rsidP="00DB66DF"/>
                <w:p w14:paraId="72E5FA07" w14:textId="77777777" w:rsidR="00DB66DF" w:rsidRDefault="00DB66DF" w:rsidP="00DB66DF"/>
                <w:p w14:paraId="7BB5C378" w14:textId="77777777" w:rsidR="00DB66DF" w:rsidRDefault="00DB66DF" w:rsidP="00DB66DF"/>
                <w:p w14:paraId="0718C636" w14:textId="77777777" w:rsidR="00DB66DF" w:rsidRDefault="00DB66DF" w:rsidP="00DB66DF"/>
                <w:p w14:paraId="5C78C395" w14:textId="77777777" w:rsidR="00DB66DF" w:rsidRDefault="00DB66DF" w:rsidP="00DB66DF"/>
                <w:p w14:paraId="1FF40D4A" w14:textId="77777777" w:rsidR="00DB66DF" w:rsidRDefault="00DB66DF" w:rsidP="00DB66DF"/>
                <w:p w14:paraId="70AE8168" w14:textId="77777777" w:rsidR="00DB66DF" w:rsidRDefault="00DB66DF" w:rsidP="00DB66DF"/>
                <w:p w14:paraId="71A77574" w14:textId="77777777" w:rsidR="00DB66DF" w:rsidRDefault="00DB66DF" w:rsidP="00DB66DF"/>
                <w:p w14:paraId="4051DAF4" w14:textId="77777777" w:rsidR="00DB66DF" w:rsidRDefault="00DB66DF" w:rsidP="00DB66DF"/>
                <w:p w14:paraId="1F498734" w14:textId="77777777" w:rsidR="00DB66DF" w:rsidRDefault="00DB66DF" w:rsidP="00DB66DF"/>
                <w:p w14:paraId="62D49115" w14:textId="77777777" w:rsidR="00DB66DF" w:rsidRDefault="00DB66DF" w:rsidP="00DB66DF"/>
                <w:p w14:paraId="0FCEBF81" w14:textId="77777777" w:rsidR="00DB66DF" w:rsidRDefault="00DB66DF" w:rsidP="00DB66DF"/>
                <w:p w14:paraId="0995686C" w14:textId="3E9D5F97" w:rsidR="00DB66DF" w:rsidRDefault="00DB66DF" w:rsidP="00DB66DF"/>
                <w:p w14:paraId="3668E98A" w14:textId="71D42A1F" w:rsidR="006C204F" w:rsidRDefault="006C204F" w:rsidP="00DB66DF"/>
                <w:p w14:paraId="7360E30A" w14:textId="66F2F988" w:rsidR="006C204F" w:rsidRDefault="006C204F" w:rsidP="00DB66DF"/>
                <w:p w14:paraId="125BBCD6" w14:textId="64681CD4" w:rsidR="006C204F" w:rsidRDefault="006C204F" w:rsidP="00DB66DF"/>
                <w:p w14:paraId="0926EEF9" w14:textId="35AA86E5" w:rsidR="006C204F" w:rsidRDefault="006C204F" w:rsidP="00DB66DF"/>
                <w:p w14:paraId="6A05E11F" w14:textId="7E9A4B9B" w:rsidR="006C204F" w:rsidRDefault="006C204F" w:rsidP="00DB66DF"/>
                <w:p w14:paraId="0053885A" w14:textId="1FA28EBB" w:rsidR="006C204F" w:rsidRDefault="006C204F" w:rsidP="00DB66DF"/>
                <w:p w14:paraId="3A4A71F4" w14:textId="55027395" w:rsidR="006C204F" w:rsidRDefault="006C204F" w:rsidP="00DB66DF"/>
                <w:p w14:paraId="5A190214" w14:textId="0C71A923" w:rsidR="006C204F" w:rsidRDefault="006C204F" w:rsidP="00DB66DF"/>
                <w:p w14:paraId="7F725E75" w14:textId="619E97ED" w:rsidR="006C204F" w:rsidRDefault="006C204F" w:rsidP="00DB66DF"/>
                <w:p w14:paraId="1C374ED1" w14:textId="10D77B19" w:rsidR="006C204F" w:rsidRDefault="006C204F" w:rsidP="00DB66DF"/>
                <w:p w14:paraId="359A3963" w14:textId="7898537E" w:rsidR="006C204F" w:rsidRDefault="006C204F" w:rsidP="00DB66DF"/>
                <w:p w14:paraId="06C80263" w14:textId="42103BF3" w:rsidR="006C204F" w:rsidRDefault="006C204F" w:rsidP="00DB66DF"/>
                <w:p w14:paraId="03D8A4A9" w14:textId="29319088" w:rsidR="006C204F" w:rsidRDefault="006C204F" w:rsidP="00DB66DF"/>
                <w:p w14:paraId="6D828087" w14:textId="77777777" w:rsidR="006C204F" w:rsidRDefault="006C204F" w:rsidP="00DB66DF"/>
                <w:p w14:paraId="43D39F52" w14:textId="54128E5F" w:rsidR="00DB66DF" w:rsidRDefault="00DB66DF" w:rsidP="00DB66DF">
                  <w:r w:rsidRPr="005E32E7">
                    <w:t>1.3.</w:t>
                  </w:r>
                  <w:r>
                    <w:t xml:space="preserve"> </w:t>
                  </w:r>
                  <w:r w:rsidR="006C204F">
                    <w:t xml:space="preserve">Наличие у Участника закупки </w:t>
                  </w:r>
                  <w:r w:rsidR="006C204F" w:rsidRPr="006C204F">
                    <w:t>аттестованных в НАКС специалистов сварочного производства I и III уровня</w:t>
                  </w:r>
                </w:p>
                <w:p w14:paraId="2893ED73" w14:textId="77777777" w:rsidR="00DB66DF" w:rsidRDefault="00DB66DF" w:rsidP="00DB66DF"/>
                <w:p w14:paraId="4E091464" w14:textId="14FA6349" w:rsidR="00DB66DF" w:rsidRDefault="00DB66DF" w:rsidP="00DB66DF"/>
                <w:p w14:paraId="06FA8343" w14:textId="77777777" w:rsidR="00362C67" w:rsidRPr="005E32E7" w:rsidRDefault="00362C67" w:rsidP="00DB66DF"/>
                <w:p w14:paraId="71AF73D4" w14:textId="77777777" w:rsidR="00D40FA0" w:rsidRDefault="00DB66DF" w:rsidP="00D40FA0">
                  <w:r w:rsidRPr="00AA4919">
                    <w:t>1</w:t>
                  </w:r>
                  <w:r w:rsidRPr="00713218">
                    <w:t xml:space="preserve">.4. </w:t>
                  </w:r>
                  <w:r>
                    <w:t xml:space="preserve">Наличие </w:t>
                  </w:r>
                  <w:r w:rsidR="00D40FA0" w:rsidRPr="00D40FA0">
                    <w:t>аттестованн</w:t>
                  </w:r>
                  <w:r w:rsidR="00D40FA0">
                    <w:t>ой</w:t>
                  </w:r>
                  <w:r w:rsidR="00D40FA0" w:rsidRPr="00D40FA0">
                    <w:t xml:space="preserve"> в соответствии с РД 03-615-03 технологи</w:t>
                  </w:r>
                  <w:r w:rsidR="00D40FA0">
                    <w:t>и</w:t>
                  </w:r>
                  <w:r w:rsidR="00D40FA0" w:rsidRPr="00D40FA0">
                    <w:t xml:space="preserve"> сварки по следующим группам технических устройств –ГО (п.1,2,3), КО (п.1,2,5), СК (п.1,3), НГДО (п.4,12), ОХНВП (п.16)</w:t>
                  </w:r>
                  <w:r w:rsidR="00D40FA0">
                    <w:t>.</w:t>
                  </w:r>
                </w:p>
                <w:p w14:paraId="33E0B8E4" w14:textId="77777777" w:rsidR="00D40FA0" w:rsidRDefault="00D40FA0" w:rsidP="00D40FA0"/>
                <w:p w14:paraId="793766E5" w14:textId="1070F888" w:rsidR="00DB66DF" w:rsidRPr="00021DA0" w:rsidRDefault="00DB66DF" w:rsidP="00D40FA0">
                  <w:pPr>
                    <w:rPr>
                      <w:color w:val="000000"/>
                      <w:sz w:val="22"/>
                      <w:szCs w:val="22"/>
                    </w:rPr>
                  </w:pPr>
                  <w:r>
                    <w:lastRenderedPageBreak/>
                    <w:t xml:space="preserve">1.5. Наличие </w:t>
                  </w:r>
                  <w:r w:rsidR="00D40FA0" w:rsidRPr="00D40FA0">
                    <w:t>аттестованно</w:t>
                  </w:r>
                  <w:r w:rsidR="00D40FA0">
                    <w:t>го</w:t>
                  </w:r>
                  <w:r w:rsidR="00D40FA0" w:rsidRPr="00D40FA0">
                    <w:t xml:space="preserve"> сварочно</w:t>
                  </w:r>
                  <w:r w:rsidR="00D40FA0">
                    <w:t>го</w:t>
                  </w:r>
                  <w:r w:rsidR="00D40FA0" w:rsidRPr="00D40FA0">
                    <w:t xml:space="preserve"> оборудовани</w:t>
                  </w:r>
                  <w:r w:rsidR="00D40FA0">
                    <w:t>я</w:t>
                  </w:r>
                  <w:r w:rsidR="00D40FA0" w:rsidRPr="00D40FA0">
                    <w:t xml:space="preserve"> в соответствии с РД 03-614-03</w:t>
                  </w:r>
                </w:p>
              </w:tc>
              <w:tc>
                <w:tcPr>
                  <w:tcW w:w="0" w:type="auto"/>
                  <w:shd w:val="clear" w:color="auto" w:fill="auto"/>
                </w:tcPr>
                <w:p w14:paraId="6BDCDF3E" w14:textId="77777777" w:rsidR="00DB66DF" w:rsidRPr="008458E5" w:rsidRDefault="00DB66DF" w:rsidP="00DB66DF">
                  <w:pPr>
                    <w:ind w:firstLine="568"/>
                    <w:rPr>
                      <w:b/>
                      <w:i/>
                    </w:rPr>
                  </w:pPr>
                  <w:r>
                    <w:rPr>
                      <w:b/>
                      <w:i/>
                    </w:rPr>
                    <w:lastRenderedPageBreak/>
                    <w:t xml:space="preserve">1.1. </w:t>
                  </w:r>
                  <w:r w:rsidRPr="008458E5">
                    <w:rPr>
                      <w:b/>
                      <w:i/>
                    </w:rPr>
                    <w:t>Действующей на дату подачи Заявки на Участие в закупке Выпиской* из:</w:t>
                  </w:r>
                </w:p>
                <w:p w14:paraId="5F691710" w14:textId="7B25E04D" w:rsidR="00DB66DF" w:rsidRPr="008458E5" w:rsidRDefault="00DB66DF" w:rsidP="00F36632">
                  <w:pPr>
                    <w:ind w:firstLine="568"/>
                    <w:rPr>
                      <w:b/>
                      <w:i/>
                    </w:rPr>
                  </w:pPr>
                  <w:r w:rsidRPr="008458E5">
                    <w:rPr>
                      <w:b/>
                      <w:i/>
                    </w:rPr>
                    <w:t>-  реестра саморегулируемой организации, основанной на членстве лиц, осуществляющих строительство, членом которой является Участник</w:t>
                  </w:r>
                  <w:r w:rsidR="00F36632">
                    <w:rPr>
                      <w:b/>
                      <w:i/>
                    </w:rPr>
                    <w:t>,</w:t>
                  </w:r>
                </w:p>
                <w:p w14:paraId="5DA6A79D" w14:textId="6F646639" w:rsidR="00DB66DF" w:rsidRPr="008458E5" w:rsidRDefault="00DB66DF" w:rsidP="00DB66DF">
                  <w:pPr>
                    <w:rPr>
                      <w:b/>
                      <w:i/>
                    </w:rPr>
                  </w:pPr>
                  <w:r w:rsidRPr="008458E5">
                    <w:rPr>
                      <w:b/>
                      <w:i/>
                    </w:rPr>
                    <w:t xml:space="preserve"> (выданн</w:t>
                  </w:r>
                  <w:r w:rsidR="0075748A">
                    <w:rPr>
                      <w:b/>
                      <w:i/>
                    </w:rPr>
                    <w:t>ой</w:t>
                  </w:r>
                  <w:r w:rsidRPr="008458E5">
                    <w:rPr>
                      <w:b/>
                      <w:i/>
                    </w:rPr>
                    <w:t xml:space="preserve"> по форме, предусмотренной </w:t>
                  </w:r>
                  <w:r w:rsidRPr="008458E5">
                    <w:t xml:space="preserve"> </w:t>
                  </w:r>
                  <w:hyperlink r:id="rId30" w:history="1">
                    <w:r w:rsidRPr="008458E5">
                      <w:rPr>
                        <w:b/>
                        <w:i/>
                      </w:rPr>
                      <w:t>частью 5</w:t>
                    </w:r>
                  </w:hyperlink>
                  <w:r w:rsidRPr="008458E5">
                    <w:rPr>
                      <w:b/>
                      <w:i/>
                    </w:rPr>
                    <w:t xml:space="preserve"> статьи 55.17 Градостроительного кодекса Российской Федерации), содержащ</w:t>
                  </w:r>
                  <w:r w:rsidR="0075748A">
                    <w:rPr>
                      <w:b/>
                      <w:i/>
                    </w:rPr>
                    <w:t>ей</w:t>
                  </w:r>
                  <w:r w:rsidRPr="008458E5">
                    <w:rPr>
                      <w:b/>
                      <w:i/>
                    </w:rPr>
                    <w:t xml:space="preserve"> сведения о том, что:</w:t>
                  </w:r>
                </w:p>
                <w:p w14:paraId="5D7913F7" w14:textId="48E18FDE" w:rsidR="00DB66DF" w:rsidRDefault="00DB66DF" w:rsidP="00DB66DF">
                  <w:pPr>
                    <w:ind w:right="63"/>
                    <w:rPr>
                      <w:b/>
                      <w:i/>
                    </w:rPr>
                  </w:pPr>
                  <w:r w:rsidRPr="008458E5">
                    <w:rPr>
                      <w:b/>
                      <w:i/>
                    </w:rPr>
                    <w:t xml:space="preserve">- Участник вправе выполнять работы, являющиеся предметом настоящей закупочной процедуры по договору </w:t>
                  </w:r>
                  <w:r w:rsidR="00F82072">
                    <w:rPr>
                      <w:b/>
                      <w:i/>
                    </w:rPr>
                    <w:t xml:space="preserve">строительного </w:t>
                  </w:r>
                  <w:r w:rsidRPr="008458E5">
                    <w:rPr>
                      <w:b/>
                      <w:i/>
                    </w:rPr>
                    <w:t>подряда</w:t>
                  </w:r>
                  <w:r>
                    <w:rPr>
                      <w:b/>
                      <w:i/>
                    </w:rPr>
                    <w:t>,</w:t>
                  </w:r>
                  <w:r w:rsidRPr="008458E5">
                    <w:rPr>
                      <w:b/>
                      <w:i/>
                    </w:rPr>
                    <w:t xml:space="preserve"> </w:t>
                  </w:r>
                  <w:r w:rsidRPr="008006D2">
                    <w:rPr>
                      <w:b/>
                      <w:i/>
                    </w:rPr>
                    <w:t>заключаемого с использованием конкурентных способов заключения договоров</w:t>
                  </w:r>
                  <w:r w:rsidR="0075748A">
                    <w:rPr>
                      <w:b/>
                      <w:i/>
                    </w:rPr>
                    <w:t xml:space="preserve"> </w:t>
                  </w:r>
                  <w:r w:rsidRPr="008458E5">
                    <w:rPr>
                      <w:b/>
                      <w:i/>
                    </w:rPr>
                    <w:t xml:space="preserve">в отношении </w:t>
                  </w:r>
                  <w:r>
                    <w:rPr>
                      <w:b/>
                      <w:i/>
                    </w:rPr>
                    <w:t>объектов капитального строительства (</w:t>
                  </w:r>
                  <w:r w:rsidRPr="008458E5">
                    <w:rPr>
                      <w:b/>
                      <w:i/>
                    </w:rPr>
                    <w:t>кроме особо опасных, технически сложных и уникальных объектов</w:t>
                  </w:r>
                  <w:r>
                    <w:rPr>
                      <w:b/>
                      <w:i/>
                    </w:rPr>
                    <w:t>,</w:t>
                  </w:r>
                  <w:r w:rsidRPr="008458E5">
                    <w:rPr>
                      <w:b/>
                      <w:i/>
                    </w:rPr>
                    <w:t xml:space="preserve"> объектов использования атомной энергии) по </w:t>
                  </w:r>
                  <w:r w:rsidR="0075748A">
                    <w:rPr>
                      <w:b/>
                      <w:i/>
                    </w:rPr>
                    <w:t>первому</w:t>
                  </w:r>
                  <w:r w:rsidRPr="008458E5">
                    <w:rPr>
                      <w:b/>
                      <w:i/>
                    </w:rPr>
                    <w:t xml:space="preserve"> уровню ответственности члена саморегулируемой организации</w:t>
                  </w:r>
                  <w:r w:rsidR="0075748A">
                    <w:rPr>
                      <w:b/>
                      <w:i/>
                    </w:rPr>
                    <w:t>.</w:t>
                  </w:r>
                </w:p>
                <w:p w14:paraId="1059250C" w14:textId="46EEF854" w:rsidR="00F82072" w:rsidRDefault="00F82072" w:rsidP="00DB66DF">
                  <w:pPr>
                    <w:ind w:right="63"/>
                    <w:rPr>
                      <w:b/>
                      <w:i/>
                    </w:rPr>
                  </w:pPr>
                </w:p>
                <w:p w14:paraId="58B9867B" w14:textId="6068FFF6" w:rsidR="00F82072" w:rsidRDefault="00F82072" w:rsidP="00DB66DF">
                  <w:pPr>
                    <w:ind w:right="63"/>
                    <w:rPr>
                      <w:b/>
                      <w:i/>
                    </w:rPr>
                  </w:pPr>
                </w:p>
                <w:p w14:paraId="3730740F" w14:textId="77777777" w:rsidR="00F82072" w:rsidRPr="008458E5" w:rsidRDefault="00F82072" w:rsidP="00DB66DF">
                  <w:pPr>
                    <w:ind w:right="63"/>
                    <w:rPr>
                      <w:b/>
                      <w:i/>
                    </w:rPr>
                  </w:pPr>
                </w:p>
                <w:p w14:paraId="08FFD415" w14:textId="77777777" w:rsidR="00DB66DF" w:rsidRPr="008458E5" w:rsidRDefault="00DB66DF" w:rsidP="00DB66DF">
                  <w:pPr>
                    <w:spacing w:line="252" w:lineRule="auto"/>
                    <w:ind w:right="205"/>
                    <w:rPr>
                      <w:rFonts w:cs="Arial"/>
                      <w:b/>
                      <w:i/>
                      <w:sz w:val="20"/>
                    </w:rPr>
                  </w:pPr>
                  <w:r w:rsidRPr="008458E5">
                    <w:rPr>
                      <w:rFonts w:cs="Arial"/>
                      <w:b/>
                      <w:i/>
                      <w:sz w:val="20"/>
                    </w:rPr>
                    <w:lastRenderedPageBreak/>
                    <w:t>* Срок действия выписки из реестра членов СРО составляет 1 месяц с даты ее выдачи.</w:t>
                  </w:r>
                </w:p>
                <w:p w14:paraId="5977EBF0" w14:textId="77777777" w:rsidR="00DB66DF" w:rsidRDefault="00DB66DF" w:rsidP="00DB66DF">
                  <w:pPr>
                    <w:ind w:right="205"/>
                    <w:jc w:val="both"/>
                    <w:rPr>
                      <w:rFonts w:cs="Arial"/>
                      <w:b/>
                      <w:i/>
                      <w:sz w:val="20"/>
                    </w:rPr>
                  </w:pPr>
                  <w:r w:rsidRPr="008458E5">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p w14:paraId="68A34CDF" w14:textId="77777777" w:rsidR="00DB66DF" w:rsidRDefault="00DB66DF" w:rsidP="00DB66DF">
                  <w:pPr>
                    <w:ind w:right="205"/>
                    <w:jc w:val="both"/>
                    <w:rPr>
                      <w:b/>
                      <w:color w:val="000000"/>
                    </w:rPr>
                  </w:pPr>
                </w:p>
                <w:p w14:paraId="5BC8FC6C" w14:textId="77777777" w:rsidR="00DB66DF" w:rsidRDefault="00DB66DF" w:rsidP="00DB66DF">
                  <w:pPr>
                    <w:ind w:right="205"/>
                    <w:jc w:val="both"/>
                    <w:rPr>
                      <w:b/>
                      <w:color w:val="000000"/>
                    </w:rPr>
                  </w:pPr>
                </w:p>
                <w:p w14:paraId="4888AD46" w14:textId="77777777" w:rsidR="00DB66DF" w:rsidRDefault="00DB66DF" w:rsidP="00DB66DF">
                  <w:pPr>
                    <w:autoSpaceDE w:val="0"/>
                    <w:autoSpaceDN w:val="0"/>
                    <w:adjustRightInd w:val="0"/>
                    <w:ind w:right="205"/>
                    <w:jc w:val="both"/>
                    <w:rPr>
                      <w:color w:val="000000"/>
                    </w:rPr>
                  </w:pPr>
                  <w:r w:rsidRPr="00BC3E6A">
                    <w:rPr>
                      <w:color w:val="000000"/>
                    </w:rPr>
                    <w:t>1.2.</w:t>
                  </w:r>
                  <w:r>
                    <w:t xml:space="preserve"> </w:t>
                  </w:r>
                  <w:r w:rsidRPr="00BC3E6A">
                    <w:rPr>
                      <w:color w:val="000000"/>
                    </w:rPr>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14:paraId="3E6C41CD" w14:textId="77777777" w:rsidR="00DB66DF" w:rsidRDefault="00DB66DF" w:rsidP="00DB66DF">
                  <w:pPr>
                    <w:autoSpaceDE w:val="0"/>
                    <w:autoSpaceDN w:val="0"/>
                    <w:adjustRightInd w:val="0"/>
                    <w:ind w:right="205"/>
                    <w:jc w:val="both"/>
                  </w:pPr>
                  <w:r w:rsidRPr="00BC3E6A">
                    <w:rPr>
                      <w:color w:val="000000"/>
                    </w:rPr>
                    <w:t>«</w:t>
                  </w:r>
                  <w:r>
                    <w:rPr>
                      <w:color w:val="000000"/>
                    </w:rPr>
                    <w:t xml:space="preserve">1. </w:t>
                  </w:r>
                  <w: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5A253A7A" w14:textId="77777777" w:rsidR="00DB66DF" w:rsidRDefault="00DB66DF" w:rsidP="00DB66DF">
                  <w:pPr>
                    <w:autoSpaceDE w:val="0"/>
                    <w:autoSpaceDN w:val="0"/>
                    <w:adjustRightInd w:val="0"/>
                    <w:spacing w:before="240"/>
                    <w:ind w:right="205" w:firstLine="540"/>
                    <w:jc w:val="both"/>
                  </w:pPr>
                  <w:r>
                    <w:t>2. Монтаж, техническое обслуживание и ремонт систем пожарной и охранно-пожарной сигнализации и их элементов, вклю</w:t>
                  </w:r>
                  <w:bookmarkStart w:id="202" w:name="_GoBack"/>
                  <w:bookmarkEnd w:id="202"/>
                  <w:r>
                    <w:t>чая диспетчеризацию и проведение пусконаладочных работ.</w:t>
                  </w:r>
                </w:p>
                <w:p w14:paraId="61412E77" w14:textId="77777777" w:rsidR="00DB66DF" w:rsidRDefault="00DB66DF" w:rsidP="00DB66DF">
                  <w:pPr>
                    <w:autoSpaceDE w:val="0"/>
                    <w:autoSpaceDN w:val="0"/>
                    <w:adjustRightInd w:val="0"/>
                    <w:spacing w:before="240"/>
                    <w:ind w:right="205" w:firstLine="540"/>
                    <w:jc w:val="both"/>
                  </w:pPr>
                  <w:r>
                    <w:t>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1CA06466" w14:textId="77777777" w:rsidR="00DB66DF" w:rsidRDefault="00DB66DF" w:rsidP="00DB66DF">
                  <w:pPr>
                    <w:autoSpaceDE w:val="0"/>
                    <w:autoSpaceDN w:val="0"/>
                    <w:adjustRightInd w:val="0"/>
                    <w:spacing w:before="240"/>
                    <w:ind w:right="205" w:firstLine="540"/>
                    <w:jc w:val="both"/>
                  </w:pPr>
                  <w:r>
                    <w:t xml:space="preserve">4. Монтаж, техническое обслуживание и ремонт автоматических систем (элементов автоматических систем) </w:t>
                  </w:r>
                  <w:r>
                    <w:lastRenderedPageBreak/>
                    <w:t>противодымной вентиляции, включая диспетчеризацию и проведение пусконаладочных работ.</w:t>
                  </w:r>
                </w:p>
                <w:p w14:paraId="50385660" w14:textId="77777777" w:rsidR="00DB66DF" w:rsidRDefault="00DB66DF" w:rsidP="00DB66DF">
                  <w:pPr>
                    <w:autoSpaceDE w:val="0"/>
                    <w:autoSpaceDN w:val="0"/>
                    <w:adjustRightInd w:val="0"/>
                    <w:spacing w:before="240"/>
                    <w:ind w:right="205" w:firstLine="540"/>
                    <w:jc w:val="both"/>
                  </w:pPr>
                  <w:r>
                    <w:t>5.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1C5678FE" w14:textId="77777777" w:rsidR="00DB66DF" w:rsidRDefault="00DB66DF" w:rsidP="00DB66DF">
                  <w:pPr>
                    <w:autoSpaceDE w:val="0"/>
                    <w:autoSpaceDN w:val="0"/>
                    <w:adjustRightInd w:val="0"/>
                    <w:spacing w:before="240"/>
                    <w:ind w:right="205" w:firstLine="540"/>
                    <w:jc w:val="both"/>
                  </w:pPr>
                  <w:r>
                    <w:t>6. Монтаж, техническое обслуживание и ремонт фотолюминесцентных эвакуационных систем и их элементов.</w:t>
                  </w:r>
                </w:p>
                <w:p w14:paraId="3C6C7321" w14:textId="77777777" w:rsidR="00DB66DF" w:rsidRDefault="00DB66DF" w:rsidP="00DB66DF">
                  <w:pPr>
                    <w:autoSpaceDE w:val="0"/>
                    <w:autoSpaceDN w:val="0"/>
                    <w:adjustRightInd w:val="0"/>
                    <w:spacing w:before="240"/>
                    <w:ind w:right="205" w:firstLine="540"/>
                    <w:jc w:val="both"/>
                  </w:pPr>
                  <w:r>
                    <w:t>7. Монтаж, техническое обслуживание и ремонт противопожарных занавесов и завес, включая диспетчеризацию и проведение пусконаладочных работ.</w:t>
                  </w:r>
                </w:p>
                <w:p w14:paraId="27897E13" w14:textId="77777777" w:rsidR="00DB66DF" w:rsidRDefault="00DB66DF" w:rsidP="00DB66DF">
                  <w:pPr>
                    <w:autoSpaceDE w:val="0"/>
                    <w:autoSpaceDN w:val="0"/>
                    <w:adjustRightInd w:val="0"/>
                    <w:spacing w:before="240"/>
                    <w:ind w:right="205" w:firstLine="540"/>
                    <w:jc w:val="both"/>
                  </w:pPr>
                  <w:r>
                    <w:t>8. Монтаж, техническое обслуживание и ремонт заполнений проемов в противопожарных преградах.</w:t>
                  </w:r>
                </w:p>
                <w:p w14:paraId="60B66482" w14:textId="77777777" w:rsidR="00DB66DF" w:rsidRPr="00BC3E6A" w:rsidRDefault="00DB66DF" w:rsidP="00DB66DF">
                  <w:pPr>
                    <w:autoSpaceDE w:val="0"/>
                    <w:autoSpaceDN w:val="0"/>
                    <w:adjustRightInd w:val="0"/>
                    <w:spacing w:before="240"/>
                    <w:ind w:right="205" w:firstLine="540"/>
                    <w:jc w:val="both"/>
                    <w:rPr>
                      <w:color w:val="000000"/>
                    </w:rPr>
                  </w:pPr>
                  <w:r>
                    <w:t>9. Выполнение работ по огнезащите материалов, изделий и конструкций</w:t>
                  </w:r>
                  <w:r w:rsidRPr="00BC3E6A">
                    <w:rPr>
                      <w:color w:val="000000"/>
                    </w:rPr>
                    <w:t>»</w:t>
                  </w:r>
                </w:p>
                <w:p w14:paraId="503AC59D" w14:textId="77777777" w:rsidR="00DB66DF" w:rsidRDefault="00DB66DF" w:rsidP="00DB66DF">
                  <w:pPr>
                    <w:ind w:right="205"/>
                    <w:jc w:val="both"/>
                    <w:rPr>
                      <w:b/>
                      <w:color w:val="000000"/>
                    </w:rPr>
                  </w:pPr>
                </w:p>
                <w:p w14:paraId="79BBF192" w14:textId="77777777" w:rsidR="00DB66DF" w:rsidRDefault="00DB66DF" w:rsidP="00DB66DF">
                  <w:pPr>
                    <w:ind w:right="205"/>
                    <w:jc w:val="both"/>
                    <w:rPr>
                      <w:b/>
                      <w:color w:val="000000"/>
                    </w:rPr>
                  </w:pPr>
                </w:p>
                <w:p w14:paraId="3A2F7091" w14:textId="1A5B8919" w:rsidR="00DB66DF" w:rsidRDefault="00DB66DF" w:rsidP="00DB66DF">
                  <w:pPr>
                    <w:ind w:right="205"/>
                    <w:jc w:val="both"/>
                    <w:rPr>
                      <w:b/>
                      <w:color w:val="000000"/>
                    </w:rPr>
                  </w:pPr>
                </w:p>
                <w:p w14:paraId="44A7480B" w14:textId="77777777" w:rsidR="00D40FA0" w:rsidRDefault="00D40FA0" w:rsidP="00DB66DF">
                  <w:pPr>
                    <w:ind w:right="205"/>
                    <w:jc w:val="both"/>
                    <w:rPr>
                      <w:b/>
                      <w:color w:val="000000"/>
                    </w:rPr>
                  </w:pPr>
                </w:p>
                <w:p w14:paraId="48FE2E56" w14:textId="77777777" w:rsidR="00DB66DF" w:rsidRDefault="00DB66DF" w:rsidP="00DB66DF">
                  <w:r w:rsidRPr="004376E2">
                    <w:rPr>
                      <w:color w:val="000000"/>
                    </w:rPr>
                    <w:t>1.3.</w:t>
                  </w:r>
                  <w:r w:rsidRPr="004376E2">
                    <w:t xml:space="preserve"> П</w:t>
                  </w:r>
                  <w:r>
                    <w:t>одтверждается:</w:t>
                  </w:r>
                </w:p>
                <w:p w14:paraId="413AF629" w14:textId="1B9AF055" w:rsidR="00DB66DF" w:rsidRPr="005E32E7" w:rsidRDefault="00DB66DF" w:rsidP="00D40FA0">
                  <w:r>
                    <w:t>1.3.1.</w:t>
                  </w:r>
                  <w:r w:rsidRPr="004376E2">
                    <w:t xml:space="preserve"> </w:t>
                  </w:r>
                  <w:r w:rsidR="00362C67" w:rsidRPr="00362C67">
                    <w:t xml:space="preserve">копией удостоверения, </w:t>
                  </w:r>
                  <w:r w:rsidR="00E843BA">
                    <w:t xml:space="preserve">а </w:t>
                  </w:r>
                  <w:r w:rsidR="00362C67" w:rsidRPr="00362C67">
                    <w:t>также копией протокола о сроке действия удостоверения.</w:t>
                  </w:r>
                  <w:r w:rsidR="00D40FA0">
                    <w:t xml:space="preserve"> </w:t>
                  </w:r>
                </w:p>
                <w:p w14:paraId="0E02553E" w14:textId="2202B33D" w:rsidR="00DB66DF" w:rsidRDefault="00DB66DF" w:rsidP="00DB66DF"/>
                <w:p w14:paraId="5CA2F424" w14:textId="77777777" w:rsidR="00E843BA" w:rsidRDefault="00E843BA" w:rsidP="00DB66DF"/>
                <w:p w14:paraId="25465F28" w14:textId="17BD56BA" w:rsidR="00D40FA0" w:rsidRDefault="00D40FA0" w:rsidP="00DB66DF"/>
                <w:p w14:paraId="5CE8CB6A" w14:textId="4310C8E3" w:rsidR="00DB66DF" w:rsidRDefault="00DB66DF" w:rsidP="00DB66DF">
                  <w:r w:rsidRPr="00AA4919">
                    <w:t>1.4.</w:t>
                  </w:r>
                  <w:r>
                    <w:t xml:space="preserve"> </w:t>
                  </w:r>
                  <w:r w:rsidRPr="00AA4919">
                    <w:t>П</w:t>
                  </w:r>
                  <w:r>
                    <w:t xml:space="preserve">одтверждается </w:t>
                  </w:r>
                  <w:r w:rsidRPr="00AA4919">
                    <w:t>копи</w:t>
                  </w:r>
                  <w:r>
                    <w:t>ей</w:t>
                  </w:r>
                  <w:r w:rsidRPr="00AA4919">
                    <w:t xml:space="preserve"> </w:t>
                  </w:r>
                  <w:r w:rsidR="00D40FA0" w:rsidRPr="00D40FA0">
                    <w:t>свидетельств</w:t>
                  </w:r>
                  <w:r w:rsidR="00D40FA0">
                    <w:t>а</w:t>
                  </w:r>
                  <w:r w:rsidR="00D40FA0" w:rsidRPr="00D40FA0">
                    <w:t xml:space="preserve"> НАКС </w:t>
                  </w:r>
                </w:p>
                <w:p w14:paraId="75F77990" w14:textId="4F21C597" w:rsidR="00D40FA0" w:rsidRDefault="00D40FA0" w:rsidP="00DB66DF">
                  <w:pPr>
                    <w:rPr>
                      <w:color w:val="000000"/>
                    </w:rPr>
                  </w:pPr>
                </w:p>
                <w:p w14:paraId="5DA605A0" w14:textId="4532A7D0" w:rsidR="00D40FA0" w:rsidRDefault="00D40FA0" w:rsidP="00DB66DF">
                  <w:pPr>
                    <w:rPr>
                      <w:color w:val="000000"/>
                    </w:rPr>
                  </w:pPr>
                </w:p>
                <w:p w14:paraId="435CA47D" w14:textId="541F25A7" w:rsidR="00D40FA0" w:rsidRDefault="00D40FA0" w:rsidP="00DB66DF">
                  <w:pPr>
                    <w:rPr>
                      <w:color w:val="000000"/>
                    </w:rPr>
                  </w:pPr>
                </w:p>
                <w:p w14:paraId="49F45421" w14:textId="3D4C555F" w:rsidR="00D40FA0" w:rsidRDefault="00D40FA0" w:rsidP="00DB66DF">
                  <w:pPr>
                    <w:rPr>
                      <w:color w:val="000000"/>
                    </w:rPr>
                  </w:pPr>
                </w:p>
                <w:p w14:paraId="3474001E" w14:textId="77777777" w:rsidR="00D40FA0" w:rsidRDefault="00D40FA0" w:rsidP="00DB66DF">
                  <w:pPr>
                    <w:rPr>
                      <w:color w:val="000000"/>
                    </w:rPr>
                  </w:pPr>
                </w:p>
                <w:p w14:paraId="2CBDE746" w14:textId="41359BDA" w:rsidR="00DB66DF" w:rsidRPr="00021DA0" w:rsidRDefault="00DB66DF" w:rsidP="00DB66DF">
                  <w:pPr>
                    <w:jc w:val="both"/>
                    <w:rPr>
                      <w:b/>
                      <w:color w:val="000000"/>
                      <w:sz w:val="22"/>
                      <w:szCs w:val="22"/>
                    </w:rPr>
                  </w:pPr>
                  <w:r>
                    <w:rPr>
                      <w:color w:val="000000"/>
                    </w:rPr>
                    <w:lastRenderedPageBreak/>
                    <w:t xml:space="preserve">1.5. Подтверждается копией </w:t>
                  </w:r>
                  <w:r w:rsidR="00D40FA0" w:rsidRPr="00D40FA0">
                    <w:rPr>
                      <w:color w:val="000000"/>
                    </w:rPr>
                    <w:t>свидетельства НАКС</w:t>
                  </w: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proofErr w:type="spellStart"/>
                  <w:r w:rsidRPr="00021DA0">
                    <w:rPr>
                      <w:sz w:val="22"/>
                      <w:szCs w:val="22"/>
                    </w:rPr>
                    <w:t>Неприостановление</w:t>
                  </w:r>
                  <w:proofErr w:type="spellEnd"/>
                  <w:r w:rsidRPr="00021DA0">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w:t>
                  </w:r>
                  <w:r w:rsidRPr="00021DA0">
                    <w:rPr>
                      <w:color w:val="000000"/>
                      <w:sz w:val="22"/>
                      <w:szCs w:val="22"/>
                    </w:rPr>
                    <w:lastRenderedPageBreak/>
                    <w:t>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lastRenderedPageBreak/>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lastRenderedPageBreak/>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w:t>
                  </w:r>
                  <w:r w:rsidRPr="00021DA0">
                    <w:rPr>
                      <w:color w:val="000000"/>
                      <w:sz w:val="22"/>
                      <w:szCs w:val="22"/>
                    </w:rPr>
                    <w:lastRenderedPageBreak/>
                    <w:t>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23769422"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607A74">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6725E707"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607A74">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2585CD2F" w:rsidR="00CC1AB7" w:rsidRPr="00021DA0" w:rsidRDefault="00607A74" w:rsidP="00CC1AB7">
            <w:pPr>
              <w:rPr>
                <w:sz w:val="22"/>
                <w:szCs w:val="22"/>
              </w:rPr>
            </w:pPr>
            <w:sdt>
              <w:sdtPr>
                <w:rPr>
                  <w:sz w:val="22"/>
                  <w:szCs w:val="22"/>
                </w:rPr>
                <w:id w:val="1168061555"/>
                <w:placeholder>
                  <w:docPart w:val="2566ECF71C55439D8229544C14F1825C"/>
                </w:placeholder>
                <w:date w:fullDate="2021-10-22T00:00:00Z">
                  <w:dateFormat w:val="«dd» MMMM yyyy 'года'"/>
                  <w:lid w:val="ru-RU"/>
                  <w:storeMappedDataAs w:val="dateTime"/>
                  <w:calendar w:val="gregorian"/>
                </w:date>
              </w:sdtPr>
              <w:sdtContent>
                <w:r w:rsidR="00085466">
                  <w:rPr>
                    <w:sz w:val="22"/>
                    <w:szCs w:val="22"/>
                  </w:rPr>
                  <w:t>«22» октября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070448C5" w:rsidR="00CC1AB7" w:rsidRPr="00021DA0" w:rsidRDefault="00607A74" w:rsidP="00CC1AB7">
            <w:pPr>
              <w:rPr>
                <w:sz w:val="22"/>
                <w:szCs w:val="22"/>
              </w:rPr>
            </w:pPr>
            <w:sdt>
              <w:sdtPr>
                <w:rPr>
                  <w:sz w:val="22"/>
                  <w:szCs w:val="22"/>
                </w:rPr>
                <w:id w:val="1703359912"/>
                <w:placeholder>
                  <w:docPart w:val="2566ECF71C55439D8229544C14F1825C"/>
                </w:placeholder>
                <w:date w:fullDate="2021-10-22T00:00:00Z">
                  <w:dateFormat w:val="«dd» MMMM yyyy 'года'"/>
                  <w:lid w:val="ru-RU"/>
                  <w:storeMappedDataAs w:val="dateTime"/>
                  <w:calendar w:val="gregorian"/>
                </w:date>
              </w:sdtPr>
              <w:sdtContent>
                <w:r w:rsidR="00085466">
                  <w:rPr>
                    <w:sz w:val="22"/>
                    <w:szCs w:val="22"/>
                  </w:rPr>
                  <w:t>«22» октября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 xml:space="preserve">Дата рассмотрения предложений участников </w:t>
            </w:r>
            <w:r w:rsidRPr="00021DA0">
              <w:rPr>
                <w:b/>
                <w:sz w:val="22"/>
                <w:szCs w:val="22"/>
              </w:rPr>
              <w:lastRenderedPageBreak/>
              <w:t>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11A19522" w:rsidR="00CC1AB7" w:rsidRPr="00021DA0" w:rsidRDefault="00CC1AB7" w:rsidP="00CC1AB7">
            <w:pPr>
              <w:jc w:val="both"/>
              <w:rPr>
                <w:sz w:val="22"/>
                <w:szCs w:val="22"/>
              </w:rPr>
            </w:pPr>
            <w:r w:rsidRPr="00021DA0">
              <w:rPr>
                <w:b/>
                <w:sz w:val="22"/>
                <w:szCs w:val="22"/>
              </w:rPr>
              <w:lastRenderedPageBreak/>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0-27T00:00:00Z">
                  <w:dateFormat w:val="«dd» MMMM yyyy 'года'"/>
                  <w:lid w:val="ru-RU"/>
                  <w:storeMappedDataAs w:val="dateTime"/>
                  <w:calendar w:val="gregorian"/>
                </w:date>
              </w:sdtPr>
              <w:sdtContent>
                <w:r w:rsidR="00085466">
                  <w:rPr>
                    <w:sz w:val="22"/>
                    <w:szCs w:val="22"/>
                  </w:rPr>
                  <w:t>«27» октября 2021 года</w:t>
                </w:r>
              </w:sdtContent>
            </w:sdt>
          </w:p>
          <w:p w14:paraId="2FDDD445" w14:textId="77777777" w:rsidR="00CC1AB7" w:rsidRPr="00021DA0" w:rsidRDefault="00CC1AB7" w:rsidP="00CC1AB7">
            <w:pPr>
              <w:jc w:val="both"/>
              <w:rPr>
                <w:sz w:val="22"/>
                <w:szCs w:val="22"/>
              </w:rPr>
            </w:pPr>
          </w:p>
          <w:p w14:paraId="6C251A3B" w14:textId="58316595"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0-29T00:00:00Z">
                  <w:dateFormat w:val="«dd» MMMM yyyy 'года'"/>
                  <w:lid w:val="ru-RU"/>
                  <w:storeMappedDataAs w:val="dateTime"/>
                  <w:calendar w:val="gregorian"/>
                </w:date>
              </w:sdtPr>
              <w:sdtContent>
                <w:r w:rsidR="00085466">
                  <w:rPr>
                    <w:sz w:val="22"/>
                    <w:szCs w:val="22"/>
                  </w:rPr>
                  <w:t>«29» октября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DD298EB" w:rsidR="00CC1AB7" w:rsidRPr="00021DA0" w:rsidRDefault="00CC1AB7" w:rsidP="00CC1AB7">
            <w:pPr>
              <w:jc w:val="both"/>
              <w:rPr>
                <w:sz w:val="22"/>
                <w:szCs w:val="22"/>
              </w:rPr>
            </w:pPr>
            <w:r w:rsidRPr="00021DA0">
              <w:rPr>
                <w:b/>
                <w:sz w:val="22"/>
                <w:szCs w:val="22"/>
              </w:rPr>
              <w:lastRenderedPageBreak/>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1-12T00:00:00Z">
                  <w:dateFormat w:val="«dd» MMMM yyyy 'года'"/>
                  <w:lid w:val="ru-RU"/>
                  <w:storeMappedDataAs w:val="dateTime"/>
                  <w:calendar w:val="gregorian"/>
                </w:date>
              </w:sdtPr>
              <w:sdtContent>
                <w:r w:rsidR="00085466">
                  <w:rPr>
                    <w:sz w:val="22"/>
                    <w:szCs w:val="22"/>
                  </w:rPr>
                  <w:t>«12» ноября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7" w:name="форма9"/>
            <w:bookmarkEnd w:id="206"/>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7"/>
          </w:p>
        </w:tc>
        <w:tc>
          <w:tcPr>
            <w:tcW w:w="8310" w:type="dxa"/>
            <w:tcBorders>
              <w:top w:val="single" w:sz="4" w:space="0" w:color="auto"/>
              <w:left w:val="single" w:sz="4" w:space="0" w:color="auto"/>
              <w:bottom w:val="single" w:sz="4" w:space="0" w:color="auto"/>
              <w:right w:val="single" w:sz="4" w:space="0" w:color="auto"/>
            </w:tcBorders>
          </w:tcPr>
          <w:p w14:paraId="67B6BA9C" w14:textId="3CB3D4AD"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0-18T00:00:00Z">
                  <w:dateFormat w:val="«dd» MMMM yyyy 'года'"/>
                  <w:lid w:val="ru-RU"/>
                  <w:storeMappedDataAs w:val="dateTime"/>
                  <w:calendar w:val="gregorian"/>
                </w:date>
              </w:sdtPr>
              <w:sdtContent>
                <w:r w:rsidR="00085466">
                  <w:rPr>
                    <w:b/>
                    <w:sz w:val="22"/>
                    <w:szCs w:val="22"/>
                  </w:rPr>
                  <w:t>«18» октября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60647521" w:rsidR="00CC1AB7" w:rsidRPr="00021DA0" w:rsidRDefault="00607A74" w:rsidP="00CC1AB7">
            <w:pPr>
              <w:suppressAutoHyphens/>
              <w:jc w:val="both"/>
              <w:rPr>
                <w:i/>
                <w:color w:val="FF0000"/>
                <w:sz w:val="22"/>
                <w:szCs w:val="22"/>
              </w:rPr>
            </w:pPr>
            <w:sdt>
              <w:sdtPr>
                <w:rPr>
                  <w:b/>
                  <w:sz w:val="22"/>
                  <w:szCs w:val="22"/>
                </w:rPr>
                <w:id w:val="436331971"/>
                <w:placeholder>
                  <w:docPart w:val="2566ECF71C55439D8229544C14F1825C"/>
                </w:placeholder>
                <w:date w:fullDate="2021-10-20T00:00:00Z">
                  <w:dateFormat w:val="«dd» MMMM yyyy 'года'"/>
                  <w:lid w:val="ru-RU"/>
                  <w:storeMappedDataAs w:val="dateTime"/>
                  <w:calendar w:val="gregorian"/>
                </w:date>
              </w:sdtPr>
              <w:sdtContent>
                <w:r w:rsidR="00085466">
                  <w:rPr>
                    <w:b/>
                    <w:sz w:val="22"/>
                    <w:szCs w:val="22"/>
                  </w:rPr>
                  <w:t>«20» октября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8" w:name="_Ref55321047"/>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9" w:name="_Ref55321529"/>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0" w:name="_Ref378846859"/>
          </w:p>
        </w:tc>
        <w:bookmarkEnd w:id="210"/>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1" w:name="_Ref74684056"/>
          </w:p>
        </w:tc>
        <w:bookmarkEnd w:id="211"/>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w:t>
            </w:r>
            <w:proofErr w:type="spellStart"/>
            <w:r w:rsidRPr="00021DA0">
              <w:rPr>
                <w:bCs/>
                <w:sz w:val="22"/>
                <w:szCs w:val="22"/>
              </w:rPr>
              <w:t>НМЦед</w:t>
            </w:r>
            <w:proofErr w:type="spellEnd"/>
            <w:r w:rsidRPr="00021DA0">
              <w:rPr>
                <w:bCs/>
                <w:sz w:val="22"/>
                <w:szCs w:val="22"/>
              </w:rPr>
              <w:t>. более чем на 25 %, то участник должен:</w:t>
            </w:r>
          </w:p>
          <w:p w14:paraId="4ED63416" w14:textId="6FCDD494"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607A74">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8970855"/>
      <w:bookmarkStart w:id="220" w:name="форма1"/>
      <w:bookmarkStart w:id="221" w:name="_Toc98251753"/>
      <w:bookmarkEnd w:id="212"/>
      <w:bookmarkEnd w:id="213"/>
      <w:bookmarkEnd w:id="214"/>
      <w:bookmarkEnd w:id="215"/>
      <w:bookmarkEnd w:id="216"/>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7"/>
      <w:bookmarkEnd w:id="218"/>
      <w:bookmarkEnd w:id="219"/>
      <w:r w:rsidRPr="00021DA0">
        <w:rPr>
          <w:rFonts w:eastAsia="MS Mincho"/>
          <w:b w:val="0"/>
          <w:kern w:val="32"/>
          <w:lang w:val="x-none" w:eastAsia="x-none"/>
        </w:rPr>
        <w:t xml:space="preserve"> </w:t>
      </w:r>
      <w:bookmarkEnd w:id="220"/>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8970856"/>
      <w:bookmarkEnd w:id="222"/>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3"/>
      <w:bookmarkEnd w:id="224"/>
      <w:r w:rsidRPr="00021DA0">
        <w:rPr>
          <w:rFonts w:ascii="Times New Roman" w:eastAsia="MS Mincho" w:hAnsi="Times New Roman"/>
          <w:color w:val="548DD4"/>
          <w:kern w:val="32"/>
          <w:szCs w:val="24"/>
          <w:lang w:eastAsia="x-none"/>
        </w:rPr>
        <w:t>ЗАКУПКЕ</w:t>
      </w:r>
      <w:bookmarkEnd w:id="225"/>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 xml:space="preserve">«___» __________ 20___ </w:t>
      </w:r>
      <w:proofErr w:type="gramStart"/>
      <w:r w:rsidRPr="00021DA0">
        <w:t>года  №</w:t>
      </w:r>
      <w:proofErr w:type="gramEnd"/>
      <w:r w:rsidRPr="00021DA0">
        <w:t>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26F6774D" w14:textId="77777777" w:rsidR="00572AB3" w:rsidRPr="00021DA0" w:rsidRDefault="00572AB3" w:rsidP="00572AB3">
      <w:pPr>
        <w:ind w:firstLine="567"/>
        <w:jc w:val="center"/>
      </w:pPr>
      <w:r w:rsidRPr="00021DA0">
        <w:t xml:space="preserve">ЗАЯВКА НА УЧАСТИЕ В </w:t>
      </w:r>
      <w:bookmarkEnd w:id="228"/>
      <w:bookmarkEnd w:id="229"/>
      <w:bookmarkEnd w:id="230"/>
      <w:bookmarkEnd w:id="231"/>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48AA83C1"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607A74">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5C10F8D8"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607A74">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3" w:name="_Форма_2"/>
      <w:bookmarkEnd w:id="233"/>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1"/>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8970857"/>
      <w:bookmarkEnd w:id="239"/>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0"/>
      <w:bookmarkEnd w:id="241"/>
      <w:r w:rsidRPr="00021DA0">
        <w:rPr>
          <w:rFonts w:ascii="Times New Roman" w:eastAsia="MS Mincho" w:hAnsi="Times New Roman"/>
          <w:color w:val="548DD4"/>
          <w:kern w:val="32"/>
          <w:szCs w:val="24"/>
          <w:lang w:eastAsia="x-none"/>
        </w:rPr>
        <w:t>ЗАПРОСА ЦЕН</w:t>
      </w:r>
      <w:bookmarkEnd w:id="242"/>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021DA0">
        <w:t xml:space="preserve">АНКЕТА УЧАСТНИКА </w:t>
      </w:r>
      <w:bookmarkEnd w:id="245"/>
      <w:bookmarkEnd w:id="246"/>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 xml:space="preserve">Балансовая стоимость </w:t>
            </w:r>
            <w:proofErr w:type="gramStart"/>
            <w:r w:rsidRPr="00021DA0">
              <w:t>активов  (</w:t>
            </w:r>
            <w:proofErr w:type="gramEnd"/>
            <w:r w:rsidRPr="00021DA0">
              <w:t>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7"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7"/>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_1"/>
      <w:bookmarkStart w:id="252" w:name="_Toc78970858"/>
      <w:bookmarkEnd w:id="251"/>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9"/>
      <w:bookmarkEnd w:id="250"/>
      <w:bookmarkEnd w:id="252"/>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3" w:name="_Техническое_предложение_(Форма"/>
      <w:bookmarkStart w:id="254" w:name="_Toc235439567"/>
      <w:bookmarkStart w:id="255" w:name="_Toc305665991"/>
      <w:bookmarkEnd w:id="253"/>
      <w:r w:rsidRPr="00021DA0">
        <w:t>ТЕХНИКО-КОММЕРЧЕСКОЕ ПРЕДЛОЖЕНИЕ</w:t>
      </w:r>
      <w:bookmarkEnd w:id="254"/>
      <w:bookmarkEnd w:id="255"/>
    </w:p>
    <w:p w14:paraId="413A6C5F" w14:textId="77777777" w:rsidR="00572AB3" w:rsidRPr="00021DA0" w:rsidRDefault="00572AB3" w:rsidP="00572AB3"/>
    <w:p w14:paraId="795C454F" w14:textId="3DD6F93C" w:rsidR="00572AB3" w:rsidRPr="00021DA0"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D90DD9">
        <w:rPr>
          <w:sz w:val="22"/>
        </w:rPr>
        <w:t xml:space="preserve">,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2BA9EBB"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5C684DDD" w14:textId="77777777" w:rsidR="003D5F48" w:rsidRDefault="003D5F48" w:rsidP="00BB731F">
      <w:pPr>
        <w:shd w:val="clear" w:color="auto" w:fill="FFFFFF" w:themeFill="background1"/>
        <w:jc w:val="center"/>
        <w:rPr>
          <w:b/>
          <w:sz w:val="2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569"/>
        <w:gridCol w:w="1559"/>
        <w:gridCol w:w="2694"/>
        <w:gridCol w:w="1181"/>
        <w:gridCol w:w="945"/>
        <w:gridCol w:w="1843"/>
        <w:gridCol w:w="1843"/>
      </w:tblGrid>
      <w:tr w:rsidR="003D5F48" w:rsidRPr="00F07C29" w14:paraId="64D3F622" w14:textId="6EE24E39" w:rsidTr="003D5F48">
        <w:trPr>
          <w:trHeight w:val="1495"/>
        </w:trPr>
        <w:tc>
          <w:tcPr>
            <w:tcW w:w="1395" w:type="dxa"/>
            <w:tcBorders>
              <w:bottom w:val="single" w:sz="4" w:space="0" w:color="auto"/>
            </w:tcBorders>
            <w:shd w:val="clear" w:color="auto" w:fill="auto"/>
          </w:tcPr>
          <w:p w14:paraId="6C21C1B1"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Наименование товара/ работы/ услуги</w:t>
            </w:r>
            <w:r w:rsidRPr="00F07C29">
              <w:rPr>
                <w:rFonts w:cs="Arial"/>
                <w:b/>
                <w:i/>
                <w:color w:val="000000"/>
                <w:sz w:val="18"/>
                <w:szCs w:val="18"/>
              </w:rPr>
              <w:t xml:space="preserve"> </w:t>
            </w:r>
          </w:p>
        </w:tc>
        <w:tc>
          <w:tcPr>
            <w:tcW w:w="2569" w:type="dxa"/>
            <w:tcBorders>
              <w:bottom w:val="single" w:sz="4" w:space="0" w:color="auto"/>
            </w:tcBorders>
          </w:tcPr>
          <w:p w14:paraId="66108E12"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Марка, модель товара</w:t>
            </w:r>
          </w:p>
        </w:tc>
        <w:tc>
          <w:tcPr>
            <w:tcW w:w="1559" w:type="dxa"/>
            <w:tcBorders>
              <w:bottom w:val="single" w:sz="4" w:space="0" w:color="auto"/>
            </w:tcBorders>
            <w:shd w:val="clear" w:color="auto" w:fill="auto"/>
          </w:tcPr>
          <w:p w14:paraId="24274299" w14:textId="77777777" w:rsidR="003D5F48" w:rsidRPr="00F07C29" w:rsidRDefault="003D5F48" w:rsidP="003D5F48">
            <w:pPr>
              <w:jc w:val="center"/>
              <w:rPr>
                <w:rFonts w:cs="Arial"/>
                <w:color w:val="000000"/>
                <w:sz w:val="18"/>
                <w:szCs w:val="18"/>
              </w:rPr>
            </w:pPr>
            <w:r w:rsidRPr="00F07C29">
              <w:rPr>
                <w:rFonts w:cs="Arial"/>
                <w:b/>
                <w:color w:val="000000"/>
                <w:sz w:val="18"/>
                <w:szCs w:val="18"/>
              </w:rPr>
              <w:t>Производитель</w:t>
            </w:r>
          </w:p>
        </w:tc>
        <w:tc>
          <w:tcPr>
            <w:tcW w:w="2694" w:type="dxa"/>
            <w:tcBorders>
              <w:bottom w:val="single" w:sz="4" w:space="0" w:color="auto"/>
            </w:tcBorders>
          </w:tcPr>
          <w:p w14:paraId="1132BD4E" w14:textId="77777777" w:rsidR="003D5F48" w:rsidRPr="00F07C29" w:rsidRDefault="003D5F48" w:rsidP="003D5F48">
            <w:pPr>
              <w:jc w:val="center"/>
              <w:rPr>
                <w:rFonts w:cs="Arial"/>
                <w:b/>
                <w:color w:val="000000"/>
                <w:sz w:val="18"/>
                <w:szCs w:val="18"/>
              </w:rPr>
            </w:pPr>
            <w:r w:rsidRPr="00F07C29">
              <w:rPr>
                <w:rFonts w:cs="Arial"/>
                <w:b/>
                <w:color w:val="000000"/>
                <w:sz w:val="18"/>
                <w:szCs w:val="18"/>
              </w:rPr>
              <w:t>Технические и качественные характеристики товара (в соответствии с техническим заданием</w:t>
            </w:r>
          </w:p>
        </w:tc>
        <w:tc>
          <w:tcPr>
            <w:tcW w:w="1181" w:type="dxa"/>
            <w:tcBorders>
              <w:bottom w:val="single" w:sz="4" w:space="0" w:color="auto"/>
            </w:tcBorders>
          </w:tcPr>
          <w:p w14:paraId="62950504" w14:textId="77777777" w:rsidR="003D5F48" w:rsidRPr="00F07C29" w:rsidRDefault="003D5F48" w:rsidP="003D5F48">
            <w:pPr>
              <w:jc w:val="center"/>
              <w:rPr>
                <w:rFonts w:cs="Arial"/>
                <w:b/>
                <w:color w:val="000000"/>
                <w:sz w:val="18"/>
                <w:szCs w:val="18"/>
              </w:rPr>
            </w:pPr>
            <w:r>
              <w:rPr>
                <w:rFonts w:cs="Arial"/>
                <w:b/>
                <w:color w:val="000000"/>
                <w:sz w:val="18"/>
                <w:szCs w:val="18"/>
              </w:rPr>
              <w:t>Ко</w:t>
            </w:r>
            <w:r w:rsidRPr="00F07C29">
              <w:rPr>
                <w:rFonts w:cs="Arial"/>
                <w:b/>
                <w:color w:val="000000"/>
                <w:sz w:val="18"/>
                <w:szCs w:val="18"/>
              </w:rPr>
              <w:t>личество</w:t>
            </w:r>
          </w:p>
        </w:tc>
        <w:tc>
          <w:tcPr>
            <w:tcW w:w="945" w:type="dxa"/>
            <w:tcBorders>
              <w:bottom w:val="single" w:sz="4" w:space="0" w:color="auto"/>
            </w:tcBorders>
          </w:tcPr>
          <w:p w14:paraId="09EE66B0"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Ед. изм.</w:t>
            </w:r>
          </w:p>
          <w:p w14:paraId="19E6278F" w14:textId="77777777" w:rsidR="003D5F48" w:rsidRPr="00F07C29" w:rsidRDefault="003D5F48" w:rsidP="003D5F48">
            <w:pPr>
              <w:jc w:val="center"/>
              <w:rPr>
                <w:rFonts w:cs="Arial"/>
                <w:b/>
                <w:color w:val="000000"/>
                <w:sz w:val="18"/>
                <w:szCs w:val="18"/>
              </w:rPr>
            </w:pPr>
          </w:p>
        </w:tc>
        <w:tc>
          <w:tcPr>
            <w:tcW w:w="1843" w:type="dxa"/>
            <w:tcBorders>
              <w:bottom w:val="single" w:sz="4" w:space="0" w:color="auto"/>
            </w:tcBorders>
          </w:tcPr>
          <w:p w14:paraId="2D886694" w14:textId="77777777" w:rsidR="003D5F48" w:rsidRPr="00F07C29" w:rsidRDefault="003D5F48" w:rsidP="003D5F48">
            <w:pPr>
              <w:jc w:val="center"/>
              <w:rPr>
                <w:rFonts w:cs="Arial"/>
                <w:b/>
                <w:color w:val="000000"/>
                <w:sz w:val="18"/>
                <w:szCs w:val="18"/>
              </w:rPr>
            </w:pPr>
            <w:r w:rsidRPr="00F07C29">
              <w:rPr>
                <w:rFonts w:cs="Arial"/>
                <w:b/>
                <w:color w:val="000000"/>
                <w:sz w:val="18"/>
                <w:szCs w:val="18"/>
              </w:rPr>
              <w:t>Наименование страны происхождения поставляемых товаров</w:t>
            </w:r>
          </w:p>
        </w:tc>
        <w:tc>
          <w:tcPr>
            <w:tcW w:w="1843" w:type="dxa"/>
            <w:tcBorders>
              <w:bottom w:val="single" w:sz="4" w:space="0" w:color="auto"/>
            </w:tcBorders>
          </w:tcPr>
          <w:p w14:paraId="0BBCC120" w14:textId="77777777" w:rsidR="003D5F48" w:rsidRPr="00816577" w:rsidRDefault="003D5F48" w:rsidP="003D5F48">
            <w:pPr>
              <w:jc w:val="center"/>
              <w:rPr>
                <w:rFonts w:cs="Arial"/>
                <w:b/>
                <w:sz w:val="20"/>
                <w:szCs w:val="22"/>
              </w:rPr>
            </w:pPr>
            <w:r w:rsidRPr="00816577">
              <w:rPr>
                <w:rFonts w:cs="Arial"/>
                <w:b/>
                <w:sz w:val="20"/>
                <w:szCs w:val="22"/>
              </w:rPr>
              <w:t>Номер реестровой записи поставляемого</w:t>
            </w:r>
          </w:p>
          <w:p w14:paraId="7ADFE3E7" w14:textId="634999C7" w:rsidR="003D5F48" w:rsidRPr="00F07C29" w:rsidRDefault="003D5F48" w:rsidP="003D5F48">
            <w:pPr>
              <w:jc w:val="center"/>
              <w:rPr>
                <w:rFonts w:cs="Arial"/>
                <w:b/>
                <w:color w:val="000000"/>
                <w:sz w:val="18"/>
                <w:szCs w:val="18"/>
              </w:rPr>
            </w:pPr>
            <w:r w:rsidRPr="00816577">
              <w:rPr>
                <w:rFonts w:cs="Arial"/>
                <w:b/>
                <w:sz w:val="20"/>
                <w:szCs w:val="22"/>
              </w:rPr>
              <w:t>товара</w:t>
            </w:r>
            <w:r w:rsidRPr="00816577">
              <w:rPr>
                <w:rStyle w:val="afa"/>
                <w:b/>
                <w:sz w:val="20"/>
                <w:szCs w:val="22"/>
              </w:rPr>
              <w:footnoteReference w:id="1"/>
            </w:r>
          </w:p>
        </w:tc>
      </w:tr>
      <w:tr w:rsidR="003D5F48" w:rsidRPr="005E56CF" w14:paraId="75ADF398" w14:textId="7A371737" w:rsidTr="003D5F48">
        <w:tc>
          <w:tcPr>
            <w:tcW w:w="1395" w:type="dxa"/>
            <w:shd w:val="clear" w:color="auto" w:fill="auto"/>
          </w:tcPr>
          <w:p w14:paraId="3296634C" w14:textId="77777777" w:rsidR="003D5F48" w:rsidRPr="00F07C29" w:rsidRDefault="003D5F48" w:rsidP="003D5F48">
            <w:pPr>
              <w:jc w:val="center"/>
              <w:rPr>
                <w:rFonts w:cs="Arial"/>
                <w:color w:val="000000"/>
                <w:sz w:val="18"/>
                <w:szCs w:val="18"/>
              </w:rPr>
            </w:pPr>
            <w:r w:rsidRPr="00F07C29">
              <w:rPr>
                <w:rFonts w:cs="Arial"/>
                <w:color w:val="000000"/>
                <w:sz w:val="18"/>
                <w:szCs w:val="18"/>
              </w:rPr>
              <w:t>1</w:t>
            </w:r>
          </w:p>
        </w:tc>
        <w:tc>
          <w:tcPr>
            <w:tcW w:w="2569" w:type="dxa"/>
          </w:tcPr>
          <w:p w14:paraId="4E6C387E" w14:textId="77777777" w:rsidR="003D5F48" w:rsidRPr="00F07C29" w:rsidRDefault="003D5F48" w:rsidP="003D5F48">
            <w:pPr>
              <w:jc w:val="center"/>
              <w:rPr>
                <w:rFonts w:cs="Arial"/>
                <w:color w:val="000000"/>
                <w:sz w:val="18"/>
                <w:szCs w:val="18"/>
              </w:rPr>
            </w:pPr>
            <w:r w:rsidRPr="00F07C29">
              <w:rPr>
                <w:rFonts w:cs="Arial"/>
                <w:color w:val="000000"/>
                <w:sz w:val="18"/>
                <w:szCs w:val="18"/>
              </w:rPr>
              <w:t>2</w:t>
            </w:r>
          </w:p>
        </w:tc>
        <w:tc>
          <w:tcPr>
            <w:tcW w:w="1559" w:type="dxa"/>
            <w:shd w:val="clear" w:color="auto" w:fill="auto"/>
          </w:tcPr>
          <w:p w14:paraId="28C02A78" w14:textId="77777777" w:rsidR="003D5F48" w:rsidRPr="00F07C29" w:rsidRDefault="003D5F48" w:rsidP="003D5F48">
            <w:pPr>
              <w:jc w:val="center"/>
              <w:rPr>
                <w:rFonts w:cs="Arial"/>
                <w:color w:val="000000"/>
                <w:sz w:val="18"/>
                <w:szCs w:val="18"/>
              </w:rPr>
            </w:pPr>
            <w:r>
              <w:rPr>
                <w:rFonts w:cs="Arial"/>
                <w:color w:val="000000"/>
                <w:sz w:val="18"/>
                <w:szCs w:val="18"/>
              </w:rPr>
              <w:t>3</w:t>
            </w:r>
          </w:p>
        </w:tc>
        <w:tc>
          <w:tcPr>
            <w:tcW w:w="2694" w:type="dxa"/>
          </w:tcPr>
          <w:p w14:paraId="6F29F843" w14:textId="77777777" w:rsidR="003D5F48" w:rsidRPr="00F07C29" w:rsidRDefault="003D5F48" w:rsidP="003D5F48">
            <w:pPr>
              <w:jc w:val="center"/>
              <w:rPr>
                <w:rFonts w:cs="Arial"/>
                <w:color w:val="000000"/>
                <w:sz w:val="18"/>
                <w:szCs w:val="18"/>
              </w:rPr>
            </w:pPr>
            <w:r>
              <w:rPr>
                <w:rFonts w:cs="Arial"/>
                <w:color w:val="000000"/>
                <w:sz w:val="18"/>
                <w:szCs w:val="18"/>
              </w:rPr>
              <w:t>4</w:t>
            </w:r>
          </w:p>
        </w:tc>
        <w:tc>
          <w:tcPr>
            <w:tcW w:w="1181" w:type="dxa"/>
          </w:tcPr>
          <w:p w14:paraId="382604CC" w14:textId="77777777" w:rsidR="003D5F48" w:rsidRPr="00F07C29" w:rsidRDefault="003D5F48" w:rsidP="003D5F48">
            <w:pPr>
              <w:jc w:val="center"/>
              <w:rPr>
                <w:rFonts w:cs="Arial"/>
                <w:color w:val="000000"/>
                <w:sz w:val="18"/>
                <w:szCs w:val="18"/>
              </w:rPr>
            </w:pPr>
            <w:r>
              <w:rPr>
                <w:rFonts w:cs="Arial"/>
                <w:color w:val="000000"/>
                <w:sz w:val="18"/>
                <w:szCs w:val="18"/>
              </w:rPr>
              <w:t>5</w:t>
            </w:r>
          </w:p>
        </w:tc>
        <w:tc>
          <w:tcPr>
            <w:tcW w:w="945" w:type="dxa"/>
          </w:tcPr>
          <w:p w14:paraId="2592D3A9" w14:textId="77777777" w:rsidR="003D5F48" w:rsidRPr="00F07C29" w:rsidRDefault="003D5F48" w:rsidP="003D5F48">
            <w:pPr>
              <w:jc w:val="center"/>
              <w:rPr>
                <w:rFonts w:cs="Arial"/>
                <w:color w:val="000000"/>
                <w:sz w:val="18"/>
                <w:szCs w:val="18"/>
              </w:rPr>
            </w:pPr>
            <w:r>
              <w:rPr>
                <w:rFonts w:cs="Arial"/>
                <w:color w:val="000000"/>
                <w:sz w:val="18"/>
                <w:szCs w:val="18"/>
              </w:rPr>
              <w:t>6</w:t>
            </w:r>
          </w:p>
        </w:tc>
        <w:tc>
          <w:tcPr>
            <w:tcW w:w="1843" w:type="dxa"/>
          </w:tcPr>
          <w:p w14:paraId="0CCED429" w14:textId="77777777" w:rsidR="003D5F48" w:rsidRPr="005E56CF" w:rsidRDefault="003D5F48" w:rsidP="003D5F48">
            <w:pPr>
              <w:jc w:val="center"/>
              <w:rPr>
                <w:rFonts w:cs="Arial"/>
                <w:color w:val="000000"/>
                <w:sz w:val="18"/>
                <w:szCs w:val="18"/>
              </w:rPr>
            </w:pPr>
            <w:r>
              <w:rPr>
                <w:rFonts w:cs="Arial"/>
                <w:color w:val="000000"/>
                <w:sz w:val="18"/>
                <w:szCs w:val="18"/>
              </w:rPr>
              <w:t>7</w:t>
            </w:r>
          </w:p>
        </w:tc>
        <w:tc>
          <w:tcPr>
            <w:tcW w:w="1843" w:type="dxa"/>
          </w:tcPr>
          <w:p w14:paraId="2E829464" w14:textId="41BE7CAD" w:rsidR="003D5F48" w:rsidRDefault="003D5F48" w:rsidP="003D5F48">
            <w:pPr>
              <w:jc w:val="center"/>
              <w:rPr>
                <w:rFonts w:cs="Arial"/>
                <w:color w:val="000000"/>
                <w:sz w:val="18"/>
                <w:szCs w:val="18"/>
              </w:rPr>
            </w:pPr>
            <w:r>
              <w:rPr>
                <w:rFonts w:cs="Arial"/>
                <w:color w:val="000000"/>
                <w:sz w:val="18"/>
                <w:szCs w:val="18"/>
              </w:rPr>
              <w:t>8</w:t>
            </w:r>
          </w:p>
        </w:tc>
      </w:tr>
      <w:tr w:rsidR="003D5F48" w:rsidRPr="005E56CF" w14:paraId="40D7C97F" w14:textId="62837A19" w:rsidTr="003D5F48">
        <w:tc>
          <w:tcPr>
            <w:tcW w:w="1395" w:type="dxa"/>
            <w:shd w:val="clear" w:color="auto" w:fill="auto"/>
          </w:tcPr>
          <w:p w14:paraId="2D671218" w14:textId="77777777" w:rsidR="003D5F48" w:rsidRPr="005E56CF" w:rsidRDefault="003D5F48" w:rsidP="003D5F48">
            <w:pPr>
              <w:rPr>
                <w:rFonts w:cs="Arial"/>
                <w:color w:val="000000"/>
                <w:sz w:val="18"/>
                <w:szCs w:val="18"/>
              </w:rPr>
            </w:pPr>
          </w:p>
        </w:tc>
        <w:tc>
          <w:tcPr>
            <w:tcW w:w="2569" w:type="dxa"/>
          </w:tcPr>
          <w:p w14:paraId="662DF091" w14:textId="77777777" w:rsidR="003D5F48" w:rsidRPr="005E56CF" w:rsidRDefault="003D5F48" w:rsidP="003D5F48">
            <w:pPr>
              <w:rPr>
                <w:rFonts w:cs="Arial"/>
                <w:color w:val="000000"/>
                <w:sz w:val="18"/>
                <w:szCs w:val="18"/>
              </w:rPr>
            </w:pPr>
          </w:p>
        </w:tc>
        <w:tc>
          <w:tcPr>
            <w:tcW w:w="1559" w:type="dxa"/>
            <w:shd w:val="clear" w:color="auto" w:fill="auto"/>
          </w:tcPr>
          <w:p w14:paraId="0B72E051" w14:textId="77777777" w:rsidR="003D5F48" w:rsidRPr="005E56CF" w:rsidRDefault="003D5F48" w:rsidP="003D5F48">
            <w:pPr>
              <w:rPr>
                <w:rFonts w:cs="Arial"/>
                <w:color w:val="000000"/>
                <w:sz w:val="18"/>
                <w:szCs w:val="18"/>
              </w:rPr>
            </w:pPr>
          </w:p>
        </w:tc>
        <w:tc>
          <w:tcPr>
            <w:tcW w:w="2694" w:type="dxa"/>
          </w:tcPr>
          <w:p w14:paraId="51143DA5" w14:textId="77777777" w:rsidR="003D5F48" w:rsidRPr="005E56CF" w:rsidRDefault="003D5F48" w:rsidP="003D5F48">
            <w:pPr>
              <w:rPr>
                <w:rFonts w:cs="Arial"/>
                <w:color w:val="000000"/>
                <w:sz w:val="18"/>
                <w:szCs w:val="18"/>
              </w:rPr>
            </w:pPr>
          </w:p>
        </w:tc>
        <w:tc>
          <w:tcPr>
            <w:tcW w:w="1181" w:type="dxa"/>
          </w:tcPr>
          <w:p w14:paraId="108DC1F4" w14:textId="77777777" w:rsidR="003D5F48" w:rsidRPr="005E56CF" w:rsidRDefault="003D5F48" w:rsidP="003D5F48">
            <w:pPr>
              <w:rPr>
                <w:rFonts w:cs="Arial"/>
                <w:color w:val="000000"/>
                <w:sz w:val="18"/>
                <w:szCs w:val="18"/>
              </w:rPr>
            </w:pPr>
          </w:p>
        </w:tc>
        <w:tc>
          <w:tcPr>
            <w:tcW w:w="945" w:type="dxa"/>
          </w:tcPr>
          <w:p w14:paraId="29566D68" w14:textId="77777777" w:rsidR="003D5F48" w:rsidRPr="005E56CF" w:rsidRDefault="003D5F48" w:rsidP="003D5F48">
            <w:pPr>
              <w:rPr>
                <w:rFonts w:cs="Arial"/>
                <w:color w:val="000000"/>
                <w:sz w:val="18"/>
                <w:szCs w:val="18"/>
              </w:rPr>
            </w:pPr>
          </w:p>
        </w:tc>
        <w:tc>
          <w:tcPr>
            <w:tcW w:w="1843" w:type="dxa"/>
          </w:tcPr>
          <w:p w14:paraId="73AFF85C" w14:textId="77777777" w:rsidR="003D5F48" w:rsidRPr="005E56CF" w:rsidRDefault="003D5F48" w:rsidP="003D5F48">
            <w:pPr>
              <w:rPr>
                <w:rFonts w:cs="Arial"/>
                <w:color w:val="000000"/>
                <w:sz w:val="18"/>
                <w:szCs w:val="18"/>
              </w:rPr>
            </w:pPr>
          </w:p>
        </w:tc>
        <w:tc>
          <w:tcPr>
            <w:tcW w:w="1843" w:type="dxa"/>
          </w:tcPr>
          <w:p w14:paraId="68EFECA4" w14:textId="77777777" w:rsidR="003D5F48" w:rsidRPr="005E56CF" w:rsidRDefault="003D5F48" w:rsidP="003D5F48">
            <w:pPr>
              <w:rPr>
                <w:rFonts w:cs="Arial"/>
                <w:color w:val="000000"/>
                <w:sz w:val="18"/>
                <w:szCs w:val="18"/>
              </w:rPr>
            </w:pPr>
          </w:p>
        </w:tc>
      </w:tr>
      <w:tr w:rsidR="003D5F48" w:rsidRPr="005E56CF" w14:paraId="11764882" w14:textId="57564E6E" w:rsidTr="003D5F48">
        <w:tc>
          <w:tcPr>
            <w:tcW w:w="1395" w:type="dxa"/>
            <w:shd w:val="clear" w:color="auto" w:fill="auto"/>
          </w:tcPr>
          <w:p w14:paraId="3159F284" w14:textId="77777777" w:rsidR="003D5F48" w:rsidRPr="005E56CF" w:rsidRDefault="003D5F48" w:rsidP="003D5F48">
            <w:pPr>
              <w:rPr>
                <w:rFonts w:cs="Arial"/>
                <w:color w:val="000000"/>
                <w:sz w:val="18"/>
                <w:szCs w:val="18"/>
              </w:rPr>
            </w:pPr>
          </w:p>
        </w:tc>
        <w:tc>
          <w:tcPr>
            <w:tcW w:w="2569" w:type="dxa"/>
          </w:tcPr>
          <w:p w14:paraId="62B98293" w14:textId="77777777" w:rsidR="003D5F48" w:rsidRPr="005E56CF" w:rsidRDefault="003D5F48" w:rsidP="003D5F48">
            <w:pPr>
              <w:rPr>
                <w:rFonts w:cs="Arial"/>
                <w:color w:val="000000"/>
                <w:sz w:val="18"/>
                <w:szCs w:val="18"/>
              </w:rPr>
            </w:pPr>
          </w:p>
        </w:tc>
        <w:tc>
          <w:tcPr>
            <w:tcW w:w="1559" w:type="dxa"/>
            <w:shd w:val="clear" w:color="auto" w:fill="auto"/>
          </w:tcPr>
          <w:p w14:paraId="01D32C54" w14:textId="77777777" w:rsidR="003D5F48" w:rsidRPr="005E56CF" w:rsidRDefault="003D5F48" w:rsidP="003D5F48">
            <w:pPr>
              <w:rPr>
                <w:rFonts w:cs="Arial"/>
                <w:color w:val="000000"/>
                <w:sz w:val="18"/>
                <w:szCs w:val="18"/>
              </w:rPr>
            </w:pPr>
          </w:p>
        </w:tc>
        <w:tc>
          <w:tcPr>
            <w:tcW w:w="2694" w:type="dxa"/>
          </w:tcPr>
          <w:p w14:paraId="1D584DB6" w14:textId="77777777" w:rsidR="003D5F48" w:rsidRPr="005E56CF" w:rsidRDefault="003D5F48" w:rsidP="003D5F48">
            <w:pPr>
              <w:rPr>
                <w:rFonts w:cs="Arial"/>
                <w:color w:val="000000"/>
                <w:sz w:val="18"/>
                <w:szCs w:val="18"/>
              </w:rPr>
            </w:pPr>
          </w:p>
        </w:tc>
        <w:tc>
          <w:tcPr>
            <w:tcW w:w="1181" w:type="dxa"/>
          </w:tcPr>
          <w:p w14:paraId="5FAA05A0" w14:textId="77777777" w:rsidR="003D5F48" w:rsidRPr="005E56CF" w:rsidRDefault="003D5F48" w:rsidP="003D5F48">
            <w:pPr>
              <w:rPr>
                <w:rFonts w:cs="Arial"/>
                <w:color w:val="000000"/>
                <w:sz w:val="18"/>
                <w:szCs w:val="18"/>
              </w:rPr>
            </w:pPr>
          </w:p>
        </w:tc>
        <w:tc>
          <w:tcPr>
            <w:tcW w:w="945" w:type="dxa"/>
          </w:tcPr>
          <w:p w14:paraId="18A6B90C" w14:textId="77777777" w:rsidR="003D5F48" w:rsidRPr="005E56CF" w:rsidRDefault="003D5F48" w:rsidP="003D5F48">
            <w:pPr>
              <w:rPr>
                <w:rFonts w:cs="Arial"/>
                <w:color w:val="000000"/>
                <w:sz w:val="18"/>
                <w:szCs w:val="18"/>
              </w:rPr>
            </w:pPr>
          </w:p>
        </w:tc>
        <w:tc>
          <w:tcPr>
            <w:tcW w:w="1843" w:type="dxa"/>
          </w:tcPr>
          <w:p w14:paraId="4F15C6BE" w14:textId="77777777" w:rsidR="003D5F48" w:rsidRPr="005E56CF" w:rsidRDefault="003D5F48" w:rsidP="003D5F48">
            <w:pPr>
              <w:rPr>
                <w:rFonts w:cs="Arial"/>
                <w:color w:val="000000"/>
                <w:sz w:val="18"/>
                <w:szCs w:val="18"/>
              </w:rPr>
            </w:pPr>
          </w:p>
        </w:tc>
        <w:tc>
          <w:tcPr>
            <w:tcW w:w="1843" w:type="dxa"/>
          </w:tcPr>
          <w:p w14:paraId="250BBFA8" w14:textId="77777777" w:rsidR="003D5F48" w:rsidRPr="005E56CF" w:rsidRDefault="003D5F48" w:rsidP="003D5F48">
            <w:pPr>
              <w:rPr>
                <w:rFonts w:cs="Arial"/>
                <w:color w:val="000000"/>
                <w:sz w:val="18"/>
                <w:szCs w:val="18"/>
              </w:rPr>
            </w:pPr>
          </w:p>
        </w:tc>
      </w:tr>
    </w:tbl>
    <w:p w14:paraId="0656D00A" w14:textId="43C1E1D3" w:rsidR="00DD3E06" w:rsidRDefault="00DD3E06" w:rsidP="00DD3E06">
      <w:pPr>
        <w:rPr>
          <w:b/>
          <w:sz w:val="22"/>
          <w:highlight w:val="yellow"/>
        </w:rPr>
      </w:pPr>
    </w:p>
    <w:p w14:paraId="0001217D" w14:textId="466E76FA" w:rsidR="003D5F48" w:rsidRDefault="003D5F48" w:rsidP="00DD3E06">
      <w:pPr>
        <w:rPr>
          <w:b/>
          <w:sz w:val="22"/>
          <w:highlight w:val="yellow"/>
        </w:rPr>
      </w:pPr>
    </w:p>
    <w:p w14:paraId="5D5F2DD2" w14:textId="6752B708" w:rsidR="003D5F48" w:rsidRDefault="003D5F48" w:rsidP="00DD3E06">
      <w:pPr>
        <w:rPr>
          <w:b/>
          <w:sz w:val="22"/>
          <w:highlight w:val="yellow"/>
        </w:rPr>
      </w:pPr>
    </w:p>
    <w:p w14:paraId="6B44AC4F" w14:textId="44933CF3" w:rsidR="003D5F48" w:rsidRDefault="003D5F48" w:rsidP="00DD3E06">
      <w:pPr>
        <w:rPr>
          <w:b/>
          <w:sz w:val="22"/>
          <w:highlight w:val="yellow"/>
        </w:rPr>
      </w:pPr>
    </w:p>
    <w:p w14:paraId="5F95FFA1" w14:textId="77777777" w:rsidR="003D5F48" w:rsidRDefault="003D5F48" w:rsidP="00DD3E06">
      <w:pPr>
        <w:rPr>
          <w:b/>
          <w:sz w:val="22"/>
          <w:highlight w:val="yellow"/>
        </w:rPr>
      </w:pPr>
    </w:p>
    <w:p w14:paraId="6291B189" w14:textId="77777777" w:rsidR="00DD3E06" w:rsidRDefault="00DD3E06" w:rsidP="00572AB3">
      <w:pPr>
        <w:jc w:val="center"/>
        <w:rPr>
          <w:b/>
          <w:sz w:val="22"/>
        </w:rPr>
      </w:pPr>
    </w:p>
    <w:p w14:paraId="72C60E46" w14:textId="77777777" w:rsidR="00DD3E06" w:rsidRDefault="00DD3E06" w:rsidP="00572AB3">
      <w:pPr>
        <w:jc w:val="center"/>
        <w:rPr>
          <w:b/>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6" w:name="_Ref313304436"/>
      <w:bookmarkStart w:id="257" w:name="_Toc314507388"/>
      <w:bookmarkStart w:id="258"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8970859"/>
      <w:bookmarkEnd w:id="259"/>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0"/>
      <w:bookmarkEnd w:id="261"/>
      <w:bookmarkEnd w:id="262"/>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6"/>
      <w:bookmarkEnd w:id="257"/>
    </w:p>
    <w:p w14:paraId="775D0621" w14:textId="77777777" w:rsidR="00572AB3" w:rsidRPr="00021DA0" w:rsidRDefault="00572AB3" w:rsidP="00572AB3">
      <w:pPr>
        <w:jc w:val="center"/>
      </w:pPr>
      <w:r w:rsidRPr="00021DA0">
        <w:t>О ЗАКУПКЕ</w:t>
      </w:r>
      <w:bookmarkEnd w:id="258"/>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8970861"/>
      <w:bookmarkEnd w:id="263"/>
      <w:bookmarkEnd w:id="264"/>
      <w:bookmarkEnd w:id="265"/>
      <w:bookmarkEnd w:id="266"/>
      <w:bookmarkEnd w:id="267"/>
      <w:bookmarkEnd w:id="268"/>
      <w:bookmarkEnd w:id="269"/>
      <w:r w:rsidRPr="00021DA0">
        <w:rPr>
          <w:rFonts w:ascii="Times New Roman" w:eastAsia="MS Mincho" w:hAnsi="Times New Roman"/>
          <w:color w:val="17365D"/>
          <w:kern w:val="32"/>
          <w:szCs w:val="24"/>
          <w:lang w:val="x-none" w:eastAsia="x-none"/>
        </w:rPr>
        <w:lastRenderedPageBreak/>
        <w:t xml:space="preserve">РАЗДЕЛ IV. </w:t>
      </w:r>
      <w:bookmarkEnd w:id="270"/>
      <w:r w:rsidRPr="00021DA0">
        <w:rPr>
          <w:rFonts w:ascii="Times New Roman" w:eastAsia="MS Mincho" w:hAnsi="Times New Roman"/>
          <w:color w:val="17365D"/>
          <w:kern w:val="32"/>
          <w:szCs w:val="24"/>
          <w:lang w:eastAsia="x-none"/>
        </w:rPr>
        <w:t>ТЕХНИЧЕСКОЕ ЗАДАНИЕ</w:t>
      </w:r>
      <w:bookmarkEnd w:id="271"/>
      <w:bookmarkEnd w:id="272"/>
    </w:p>
    <w:p w14:paraId="7D29E82C" w14:textId="77777777" w:rsidR="001E50FB" w:rsidRPr="00021DA0" w:rsidRDefault="001E50FB" w:rsidP="001E50FB">
      <w:pPr>
        <w:jc w:val="both"/>
      </w:pPr>
      <w:bookmarkStart w:id="273" w:name="_РАЗДЕЛ_V._ПРОЕКТ"/>
      <w:bookmarkStart w:id="274" w:name="_Toc23149545"/>
      <w:bookmarkStart w:id="275" w:name="_Toc54336132"/>
      <w:bookmarkEnd w:id="273"/>
    </w:p>
    <w:p w14:paraId="78A8030C" w14:textId="3BA1687A" w:rsidR="001E50FB" w:rsidRPr="00021DA0" w:rsidRDefault="000B68D1" w:rsidP="000B68D1">
      <w:pPr>
        <w:rPr>
          <w:rFonts w:eastAsia="MS Mincho"/>
          <w:lang w:eastAsia="x-none"/>
        </w:rPr>
      </w:pPr>
      <w:r>
        <w:rPr>
          <w:rFonts w:eastAsia="MS Mincho"/>
          <w:lang w:eastAsia="x-none"/>
        </w:rPr>
        <w:t>Техническое задание п</w:t>
      </w:r>
      <w:r w:rsidR="001E50FB" w:rsidRPr="00021DA0">
        <w:rPr>
          <w:rFonts w:eastAsia="MS Mincho"/>
          <w:lang w:eastAsia="x-none"/>
        </w:rPr>
        <w:t>редставлен</w:t>
      </w:r>
      <w:r w:rsidR="00CD3A73">
        <w:rPr>
          <w:rFonts w:eastAsia="MS Mincho"/>
          <w:lang w:eastAsia="x-none"/>
        </w:rPr>
        <w:t>о</w:t>
      </w:r>
      <w:r w:rsidR="001E50FB" w:rsidRPr="00021DA0">
        <w:rPr>
          <w:rFonts w:eastAsia="MS Mincho"/>
          <w:lang w:eastAsia="x-none"/>
        </w:rPr>
        <w:t xml:space="preserve"> в </w:t>
      </w:r>
      <w:bookmarkStart w:id="276" w:name="Приложение_2"/>
      <w:r w:rsidRPr="00971C7F">
        <w:rPr>
          <w:bCs/>
          <w:iCs/>
          <w:color w:val="000000" w:themeColor="text1"/>
        </w:rPr>
        <w:t>Приложени</w:t>
      </w:r>
      <w:r>
        <w:rPr>
          <w:bCs/>
          <w:iCs/>
          <w:color w:val="000000" w:themeColor="text1"/>
        </w:rPr>
        <w:t>и</w:t>
      </w:r>
      <w:r w:rsidRPr="00971C7F">
        <w:rPr>
          <w:bCs/>
          <w:iCs/>
          <w:color w:val="000000" w:themeColor="text1"/>
        </w:rPr>
        <w:t xml:space="preserve"> № </w:t>
      </w:r>
      <w:r w:rsidR="00E843BA">
        <w:rPr>
          <w:bCs/>
          <w:iCs/>
          <w:color w:val="000000" w:themeColor="text1"/>
        </w:rPr>
        <w:t>1</w:t>
      </w:r>
      <w:r>
        <w:rPr>
          <w:bCs/>
          <w:iCs/>
          <w:color w:val="000000" w:themeColor="text1"/>
        </w:rPr>
        <w:t xml:space="preserve"> </w:t>
      </w:r>
      <w:bookmarkEnd w:id="276"/>
      <w:r w:rsidRPr="00971C7F">
        <w:rPr>
          <w:bCs/>
          <w:iCs/>
          <w:color w:val="000000" w:themeColor="text1"/>
        </w:rPr>
        <w:t xml:space="preserve">к Договору </w:t>
      </w:r>
      <w:r>
        <w:rPr>
          <w:bCs/>
          <w:iCs/>
          <w:color w:val="000000" w:themeColor="text1"/>
        </w:rPr>
        <w:t xml:space="preserve">в </w:t>
      </w:r>
      <w:r w:rsidR="001E50FB" w:rsidRPr="00021DA0">
        <w:rPr>
          <w:rFonts w:eastAsia="MS Mincho"/>
          <w:lang w:eastAsia="x-none"/>
        </w:rPr>
        <w:t xml:space="preserve">отдельном файле </w:t>
      </w:r>
      <w:r w:rsidRPr="00021DA0">
        <w:t xml:space="preserve">«Проект </w:t>
      </w:r>
      <w:proofErr w:type="gramStart"/>
      <w:r w:rsidRPr="00021DA0">
        <w:t xml:space="preserve">Договора» </w:t>
      </w:r>
      <w:r w:rsidR="006E1F2F" w:rsidRPr="006E1F2F">
        <w:t xml:space="preserve"> </w:t>
      </w:r>
      <w:r w:rsidR="006E1F2F" w:rsidRPr="00021DA0">
        <w:t>и</w:t>
      </w:r>
      <w:proofErr w:type="gramEnd"/>
      <w:r w:rsidR="006E1F2F" w:rsidRPr="00021DA0">
        <w:t xml:space="preserve"> является неотъемлемой частью настоящей Документации о закупке</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8970862"/>
      <w:bookmarkEnd w:id="277"/>
      <w:r w:rsidRPr="00021DA0">
        <w:rPr>
          <w:rFonts w:ascii="Times New Roman" w:eastAsia="MS Mincho" w:hAnsi="Times New Roman"/>
          <w:color w:val="17365D"/>
          <w:kern w:val="32"/>
          <w:szCs w:val="24"/>
          <w:lang w:val="x-none" w:eastAsia="x-none"/>
        </w:rPr>
        <w:lastRenderedPageBreak/>
        <w:t xml:space="preserve">РАЗДЕЛ V. </w:t>
      </w:r>
      <w:bookmarkEnd w:id="274"/>
      <w:r w:rsidRPr="00021DA0">
        <w:rPr>
          <w:rFonts w:ascii="Times New Roman" w:eastAsia="MS Mincho" w:hAnsi="Times New Roman"/>
          <w:color w:val="17365D"/>
          <w:kern w:val="32"/>
          <w:szCs w:val="24"/>
          <w:lang w:eastAsia="x-none"/>
        </w:rPr>
        <w:t>ПРОЕКТ ДОГОВОРА</w:t>
      </w:r>
      <w:bookmarkEnd w:id="275"/>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79" w:name="_Toc381613568"/>
      <w:bookmarkStart w:id="280" w:name="_Toc381633808"/>
      <w:bookmarkStart w:id="281" w:name="_Toc381635649"/>
      <w:bookmarkStart w:id="282" w:name="_Toc23149547"/>
      <w:bookmarkStart w:id="283" w:name="_Toc54336135"/>
      <w:bookmarkStart w:id="284" w:name="_Toc74684795"/>
      <w:bookmarkStart w:id="285" w:name="_Toc78970863"/>
      <w:r w:rsidRPr="00733E33">
        <w:rPr>
          <w:rFonts w:ascii="Times New Roman" w:eastAsia="MS Mincho" w:hAnsi="Times New Roman"/>
          <w:color w:val="17365D"/>
          <w:kern w:val="32"/>
          <w:szCs w:val="24"/>
          <w:lang w:val="x-none" w:eastAsia="x-none"/>
        </w:rPr>
        <w:lastRenderedPageBreak/>
        <w:t xml:space="preserve">Приложение № </w:t>
      </w:r>
      <w:bookmarkEnd w:id="279"/>
      <w:bookmarkEnd w:id="280"/>
      <w:bookmarkEnd w:id="281"/>
      <w:bookmarkEnd w:id="282"/>
      <w:bookmarkEnd w:id="283"/>
      <w:bookmarkEnd w:id="284"/>
      <w:r>
        <w:rPr>
          <w:rFonts w:ascii="Times New Roman" w:eastAsia="MS Mincho" w:hAnsi="Times New Roman"/>
          <w:color w:val="17365D"/>
          <w:kern w:val="32"/>
          <w:szCs w:val="24"/>
          <w:lang w:eastAsia="x-none"/>
        </w:rPr>
        <w:t>1</w:t>
      </w:r>
      <w:bookmarkEnd w:id="285"/>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77777777"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w:t>
      </w:r>
      <w:r w:rsidRPr="00733E33">
        <w:rPr>
          <w:rStyle w:val="afa"/>
          <w:i/>
        </w:rPr>
        <w:footnoteReference w:id="2"/>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bookmarkStart w:id="286" w:name="_Hlk82766363"/>
      <w:proofErr w:type="gramStart"/>
      <w:r w:rsidRPr="00922602">
        <w:t>БАНКОВСКАЯ  ГАРАНТИЯ</w:t>
      </w:r>
      <w:proofErr w:type="gramEnd"/>
      <w:r w:rsidRPr="00922602">
        <w:t xml:space="preserve">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3"/>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0AF5979D"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xml:space="preserve">, а также </w:t>
      </w:r>
      <w:r w:rsidR="0053165B">
        <w:rPr>
          <w:i/>
          <w:snapToGrid w:val="0"/>
        </w:rPr>
        <w:t xml:space="preserve">не менее чем </w:t>
      </w:r>
      <w:r w:rsidRPr="00922602">
        <w:rPr>
          <w:i/>
          <w:snapToGrid w:val="0"/>
        </w:rPr>
        <w:t>в течени</w:t>
      </w:r>
      <w:r w:rsidR="0053165B">
        <w:rPr>
          <w:i/>
          <w:snapToGrid w:val="0"/>
        </w:rPr>
        <w:t>е</w:t>
      </w:r>
      <w:r w:rsidRPr="00922602">
        <w:rPr>
          <w:i/>
          <w:snapToGrid w:val="0"/>
        </w:rPr>
        <w:t xml:space="preserve"> </w:t>
      </w:r>
      <w:r w:rsidR="0053165B" w:rsidRPr="0053165B">
        <w:rPr>
          <w:i/>
          <w:snapToGrid w:val="0"/>
        </w:rPr>
        <w:t>30</w:t>
      </w:r>
      <w:r w:rsidRPr="00922602">
        <w:rPr>
          <w:i/>
          <w:snapToGrid w:val="0"/>
        </w:rPr>
        <w:t xml:space="preserve"> календарных дней после истечения срока 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w:t>
      </w:r>
      <w:proofErr w:type="gramStart"/>
      <w:r w:rsidRPr="00922602">
        <w:rPr>
          <w:b/>
          <w:bCs/>
        </w:rPr>
        <w:t xml:space="preserve">   (</w:t>
      </w:r>
      <w:proofErr w:type="gramEnd"/>
      <w:r w:rsidRPr="00922602">
        <w:rPr>
          <w:b/>
          <w:bCs/>
        </w:rPr>
        <w:t>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bookmarkEnd w:id="286"/>
    <w:p w14:paraId="7584A861" w14:textId="77777777" w:rsidR="00C923E8" w:rsidRPr="001E50FB" w:rsidRDefault="00C923E8" w:rsidP="001E50FB">
      <w:pPr>
        <w:rPr>
          <w:lang w:eastAsia="x-none"/>
        </w:rPr>
      </w:pPr>
    </w:p>
    <w:sectPr w:rsidR="00C923E8" w:rsidRPr="001E50FB" w:rsidSect="00572AB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607A74" w:rsidRDefault="00607A74" w:rsidP="00572AB3">
      <w:r>
        <w:separator/>
      </w:r>
    </w:p>
  </w:endnote>
  <w:endnote w:type="continuationSeparator" w:id="0">
    <w:p w14:paraId="79BDA06E" w14:textId="77777777" w:rsidR="00607A74" w:rsidRDefault="00607A74"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607A74" w:rsidRDefault="00607A74" w:rsidP="00572AB3">
      <w:r>
        <w:separator/>
      </w:r>
    </w:p>
  </w:footnote>
  <w:footnote w:type="continuationSeparator" w:id="0">
    <w:p w14:paraId="04D62325" w14:textId="77777777" w:rsidR="00607A74" w:rsidRDefault="00607A74" w:rsidP="00572AB3">
      <w:r>
        <w:continuationSeparator/>
      </w:r>
    </w:p>
  </w:footnote>
  <w:footnote w:id="1">
    <w:p w14:paraId="199D4721" w14:textId="77777777" w:rsidR="00607A74" w:rsidRDefault="00607A74" w:rsidP="0004485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080CC4AF" w14:textId="77777777" w:rsidR="00607A74" w:rsidRDefault="00607A74" w:rsidP="00C923E8">
      <w:pPr>
        <w:pStyle w:val="af8"/>
      </w:pPr>
      <w:r>
        <w:rPr>
          <w:rStyle w:val="afa"/>
        </w:rPr>
        <w:footnoteRef/>
      </w:r>
      <w:r>
        <w:t xml:space="preserve"> </w:t>
      </w:r>
      <w:r w:rsidRPr="007B160E">
        <w:rPr>
          <w:i/>
          <w:sz w:val="18"/>
          <w:szCs w:val="18"/>
        </w:rPr>
        <w:t>Данный текст необходимо удалить</w:t>
      </w:r>
    </w:p>
  </w:footnote>
  <w:footnote w:id="3">
    <w:p w14:paraId="6CE22A90" w14:textId="77777777" w:rsidR="00607A74" w:rsidRPr="004C485F" w:rsidRDefault="00607A74"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607A74" w:rsidRDefault="00607A74">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607A74" w:rsidRDefault="00607A7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607A74" w:rsidRDefault="00607A74">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607A74" w:rsidRDefault="00607A7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607A74" w:rsidRDefault="00607A74">
    <w:pPr>
      <w:pStyle w:val="a7"/>
      <w:jc w:val="center"/>
    </w:pPr>
    <w:r>
      <w:fldChar w:fldCharType="begin"/>
    </w:r>
    <w:r>
      <w:instrText>PAGE   \* MERGEFORMAT</w:instrText>
    </w:r>
    <w:r>
      <w:fldChar w:fldCharType="separate"/>
    </w:r>
    <w:r>
      <w:rPr>
        <w:noProof/>
      </w:rPr>
      <w:t>48</w:t>
    </w:r>
    <w:r>
      <w:fldChar w:fldCharType="end"/>
    </w:r>
  </w:p>
  <w:p w14:paraId="0533DDE8" w14:textId="77777777" w:rsidR="00607A74" w:rsidRDefault="00607A7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485C"/>
    <w:rsid w:val="000667CE"/>
    <w:rsid w:val="0008315C"/>
    <w:rsid w:val="00084847"/>
    <w:rsid w:val="00085466"/>
    <w:rsid w:val="00086301"/>
    <w:rsid w:val="000958F2"/>
    <w:rsid w:val="000A4F57"/>
    <w:rsid w:val="000B68D1"/>
    <w:rsid w:val="00121F86"/>
    <w:rsid w:val="00156009"/>
    <w:rsid w:val="00167830"/>
    <w:rsid w:val="00194219"/>
    <w:rsid w:val="001B1A82"/>
    <w:rsid w:val="001C297B"/>
    <w:rsid w:val="001D46C0"/>
    <w:rsid w:val="001E50FB"/>
    <w:rsid w:val="0024451E"/>
    <w:rsid w:val="00247E25"/>
    <w:rsid w:val="0025102D"/>
    <w:rsid w:val="00252678"/>
    <w:rsid w:val="00254B35"/>
    <w:rsid w:val="002603E1"/>
    <w:rsid w:val="00274CE8"/>
    <w:rsid w:val="002B273B"/>
    <w:rsid w:val="00335156"/>
    <w:rsid w:val="00340A31"/>
    <w:rsid w:val="00361BB3"/>
    <w:rsid w:val="00362C67"/>
    <w:rsid w:val="003D5F48"/>
    <w:rsid w:val="004309C4"/>
    <w:rsid w:val="00433206"/>
    <w:rsid w:val="00433F3D"/>
    <w:rsid w:val="004B2AA4"/>
    <w:rsid w:val="004D48E5"/>
    <w:rsid w:val="00504BB8"/>
    <w:rsid w:val="00514BFF"/>
    <w:rsid w:val="0053165B"/>
    <w:rsid w:val="00537503"/>
    <w:rsid w:val="00542F88"/>
    <w:rsid w:val="00545D60"/>
    <w:rsid w:val="005559EF"/>
    <w:rsid w:val="00562F53"/>
    <w:rsid w:val="00566D37"/>
    <w:rsid w:val="00572AB3"/>
    <w:rsid w:val="005A503B"/>
    <w:rsid w:val="005C3A97"/>
    <w:rsid w:val="005D4792"/>
    <w:rsid w:val="005E06EA"/>
    <w:rsid w:val="00607A74"/>
    <w:rsid w:val="006201F2"/>
    <w:rsid w:val="00642E38"/>
    <w:rsid w:val="006A19AA"/>
    <w:rsid w:val="006B186D"/>
    <w:rsid w:val="006B2E0C"/>
    <w:rsid w:val="006B68E4"/>
    <w:rsid w:val="006C0FBC"/>
    <w:rsid w:val="006C204F"/>
    <w:rsid w:val="006C5D1B"/>
    <w:rsid w:val="006E1F2F"/>
    <w:rsid w:val="00713C5D"/>
    <w:rsid w:val="0075748A"/>
    <w:rsid w:val="00797A14"/>
    <w:rsid w:val="007A145A"/>
    <w:rsid w:val="007B0D69"/>
    <w:rsid w:val="007F156D"/>
    <w:rsid w:val="008037C6"/>
    <w:rsid w:val="00815C84"/>
    <w:rsid w:val="00816577"/>
    <w:rsid w:val="00881A67"/>
    <w:rsid w:val="008844A8"/>
    <w:rsid w:val="008A0804"/>
    <w:rsid w:val="008B5DA8"/>
    <w:rsid w:val="008C3BD0"/>
    <w:rsid w:val="00985BB7"/>
    <w:rsid w:val="009F08EC"/>
    <w:rsid w:val="00A0005D"/>
    <w:rsid w:val="00A22310"/>
    <w:rsid w:val="00A22C5F"/>
    <w:rsid w:val="00A33886"/>
    <w:rsid w:val="00A41A89"/>
    <w:rsid w:val="00A464B2"/>
    <w:rsid w:val="00A60386"/>
    <w:rsid w:val="00AB11E5"/>
    <w:rsid w:val="00AB5C46"/>
    <w:rsid w:val="00B0417D"/>
    <w:rsid w:val="00B323ED"/>
    <w:rsid w:val="00B451CB"/>
    <w:rsid w:val="00B6753E"/>
    <w:rsid w:val="00B80732"/>
    <w:rsid w:val="00BA27BC"/>
    <w:rsid w:val="00BB731F"/>
    <w:rsid w:val="00C4283C"/>
    <w:rsid w:val="00C5021A"/>
    <w:rsid w:val="00C51C34"/>
    <w:rsid w:val="00C51CB2"/>
    <w:rsid w:val="00C53219"/>
    <w:rsid w:val="00C6357E"/>
    <w:rsid w:val="00C87535"/>
    <w:rsid w:val="00C923E8"/>
    <w:rsid w:val="00CC1AB7"/>
    <w:rsid w:val="00CC6F18"/>
    <w:rsid w:val="00CD3A73"/>
    <w:rsid w:val="00CD4313"/>
    <w:rsid w:val="00CE551D"/>
    <w:rsid w:val="00CF4DEC"/>
    <w:rsid w:val="00D246F3"/>
    <w:rsid w:val="00D40FA0"/>
    <w:rsid w:val="00D6234A"/>
    <w:rsid w:val="00D90DD9"/>
    <w:rsid w:val="00DA3E07"/>
    <w:rsid w:val="00DB4F2D"/>
    <w:rsid w:val="00DB66DF"/>
    <w:rsid w:val="00DD3E06"/>
    <w:rsid w:val="00DF05A3"/>
    <w:rsid w:val="00DF35A2"/>
    <w:rsid w:val="00E80D04"/>
    <w:rsid w:val="00E843BA"/>
    <w:rsid w:val="00EA17A7"/>
    <w:rsid w:val="00EA6A45"/>
    <w:rsid w:val="00EB717E"/>
    <w:rsid w:val="00EB758F"/>
    <w:rsid w:val="00EC5BB7"/>
    <w:rsid w:val="00EE3E62"/>
    <w:rsid w:val="00F02F2A"/>
    <w:rsid w:val="00F05954"/>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591FA7"/>
    <w:rsid w:val="005A76B7"/>
    <w:rsid w:val="00B43C7B"/>
    <w:rsid w:val="00D40279"/>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8B17762-F764-492E-8AF5-5FF8671F0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43</Pages>
  <Words>17723</Words>
  <Characters>101023</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2021-10-18T12:09:00Z</cp:lastPrinted>
  <dcterms:created xsi:type="dcterms:W3CDTF">2021-09-16T11:03:00Z</dcterms:created>
  <dcterms:modified xsi:type="dcterms:W3CDTF">2021-10-18T12:17:00Z</dcterms:modified>
</cp:coreProperties>
</file>